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2DE4" w14:textId="0B3458B2" w:rsidR="001F7F99" w:rsidRPr="008C1E2B" w:rsidRDefault="001F7F99" w:rsidP="001F7F99">
      <w:pPr>
        <w:spacing w:before="5" w:line="357" w:lineRule="exact"/>
        <w:jc w:val="center"/>
        <w:textAlignment w:val="baseline"/>
        <w:rPr>
          <w:b/>
          <w:color w:val="000000"/>
          <w:spacing w:val="-5"/>
          <w:sz w:val="32"/>
        </w:rPr>
      </w:pPr>
      <w:r w:rsidRPr="008C1E2B">
        <w:rPr>
          <w:b/>
          <w:color w:val="000000"/>
          <w:spacing w:val="-5"/>
          <w:sz w:val="32"/>
        </w:rPr>
        <w:t>Matthew K Schwencke</w:t>
      </w:r>
    </w:p>
    <w:p w14:paraId="06E3CFA1" w14:textId="77777777" w:rsidR="001F7F99" w:rsidRPr="008C1E2B" w:rsidRDefault="001F7F99" w:rsidP="001F7F99">
      <w:pPr>
        <w:spacing w:before="5" w:line="357" w:lineRule="exact"/>
        <w:jc w:val="center"/>
        <w:textAlignment w:val="baseline"/>
        <w:rPr>
          <w:b/>
          <w:color w:val="000000"/>
          <w:spacing w:val="-5"/>
          <w:sz w:val="32"/>
        </w:rPr>
      </w:pPr>
      <w:r w:rsidRPr="008C1E2B">
        <w:rPr>
          <w:b/>
          <w:color w:val="000000"/>
          <w:spacing w:val="-5"/>
          <w:sz w:val="32"/>
        </w:rPr>
        <w:t>Board Certified Civil Trial Lawyer</w:t>
      </w:r>
    </w:p>
    <w:p w14:paraId="00E10812" w14:textId="4C396D4C" w:rsidR="001F7F99" w:rsidRPr="008C1E2B" w:rsidRDefault="001F7F99" w:rsidP="001F7F99">
      <w:pPr>
        <w:spacing w:before="5" w:line="357" w:lineRule="exact"/>
        <w:jc w:val="center"/>
        <w:textAlignment w:val="baseline"/>
        <w:rPr>
          <w:b/>
          <w:color w:val="000000"/>
          <w:spacing w:val="-5"/>
          <w:sz w:val="32"/>
        </w:rPr>
      </w:pPr>
      <w:hyperlink r:id="rId10" w:history="1">
        <w:r w:rsidRPr="008C1E2B">
          <w:rPr>
            <w:rStyle w:val="Hyperlink"/>
          </w:rPr>
          <w:t>MKS@Searcylaw.com</w:t>
        </w:r>
      </w:hyperlink>
      <w:r w:rsidRPr="008C1E2B">
        <w:rPr>
          <w:b/>
          <w:color w:val="000000"/>
          <w:spacing w:val="-5"/>
          <w:sz w:val="32"/>
        </w:rPr>
        <w:t xml:space="preserve">  </w:t>
      </w:r>
      <w:r w:rsidRPr="008C1E2B">
        <w:rPr>
          <w:color w:val="000000"/>
        </w:rPr>
        <w:t>(561) 686-6300</w:t>
      </w:r>
    </w:p>
    <w:p w14:paraId="4D92F048" w14:textId="432E3AD8" w:rsidR="008D32F2" w:rsidRPr="00004019" w:rsidRDefault="007672BB" w:rsidP="007672BB">
      <w:pPr>
        <w:spacing w:before="133" w:line="316" w:lineRule="exact"/>
        <w:textAlignment w:val="baseline"/>
        <w:rPr>
          <w:b/>
          <w:color w:val="000000"/>
          <w:spacing w:val="25"/>
          <w:sz w:val="28"/>
          <w:szCs w:val="28"/>
        </w:rPr>
      </w:pPr>
      <w:r w:rsidRPr="00004019">
        <w:rPr>
          <w:b/>
          <w:color w:val="000000"/>
          <w:spacing w:val="25"/>
          <w:sz w:val="28"/>
          <w:szCs w:val="28"/>
        </w:rPr>
        <w:t xml:space="preserve">I. </w:t>
      </w:r>
      <w:r w:rsidR="001F7F99" w:rsidRPr="00004019">
        <w:rPr>
          <w:rFonts w:eastAsia="PMingLiU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C2A3C" wp14:editId="4D928861">
                <wp:simplePos x="0" y="0"/>
                <wp:positionH relativeFrom="page">
                  <wp:posOffset>454025</wp:posOffset>
                </wp:positionH>
                <wp:positionV relativeFrom="page">
                  <wp:posOffset>1352867</wp:posOffset>
                </wp:positionV>
                <wp:extent cx="6864985" cy="0"/>
                <wp:effectExtent l="6350" t="10160" r="571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643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106.5pt" to="576.3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  <w:r w:rsidR="008D32F2" w:rsidRPr="00004019">
        <w:rPr>
          <w:rFonts w:eastAsia="PMingLiU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0024504" wp14:editId="76E46AFB">
                <wp:simplePos x="0" y="0"/>
                <wp:positionH relativeFrom="page">
                  <wp:posOffset>3801745</wp:posOffset>
                </wp:positionH>
                <wp:positionV relativeFrom="page">
                  <wp:posOffset>9431655</wp:posOffset>
                </wp:positionV>
                <wp:extent cx="168910" cy="175895"/>
                <wp:effectExtent l="1270" t="1905" r="127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7A4C6" w14:textId="1BAEE29B" w:rsidR="008D32F2" w:rsidRDefault="008D32F2" w:rsidP="008D32F2">
                            <w:pPr>
                              <w:spacing w:before="3" w:line="264" w:lineRule="exact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245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9.35pt;margin-top:742.65pt;width:13.3pt;height:13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" filled="f" stroked="f">
                <v:textbox inset="0,0,0,0">
                  <w:txbxContent>
                    <w:p w14:paraId="2B07A4C6" w14:textId="1BAEE29B" w:rsidR="008D32F2" w:rsidRDefault="008D32F2" w:rsidP="008D32F2">
                      <w:pPr>
                        <w:spacing w:before="3" w:line="264" w:lineRule="exact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D32F2" w:rsidRPr="00004019">
        <w:rPr>
          <w:b/>
          <w:color w:val="000000"/>
          <w:spacing w:val="25"/>
          <w:sz w:val="28"/>
          <w:szCs w:val="28"/>
        </w:rPr>
        <w:t>BAR ADMISSIONS</w:t>
      </w:r>
    </w:p>
    <w:p w14:paraId="1918E947" w14:textId="77777777" w:rsidR="008D32F2" w:rsidRPr="00004019" w:rsidRDefault="008D32F2" w:rsidP="008610F1">
      <w:pPr>
        <w:numPr>
          <w:ilvl w:val="0"/>
          <w:numId w:val="1"/>
        </w:numPr>
        <w:tabs>
          <w:tab w:val="clear" w:pos="720"/>
          <w:tab w:val="left" w:pos="1170"/>
        </w:tabs>
        <w:spacing w:before="138" w:line="274" w:lineRule="exact"/>
        <w:textAlignment w:val="baseline"/>
        <w:rPr>
          <w:b/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</w:rPr>
        <w:t>State of Florida</w:t>
      </w:r>
    </w:p>
    <w:p w14:paraId="6BBA0A94" w14:textId="0105A2B1" w:rsidR="008D32F2" w:rsidRPr="00004019" w:rsidRDefault="008D32F2" w:rsidP="008610F1">
      <w:pPr>
        <w:numPr>
          <w:ilvl w:val="0"/>
          <w:numId w:val="1"/>
        </w:numPr>
        <w:tabs>
          <w:tab w:val="clear" w:pos="720"/>
          <w:tab w:val="left" w:pos="1170"/>
          <w:tab w:val="left" w:pos="1440"/>
        </w:tabs>
        <w:spacing w:line="274" w:lineRule="exact"/>
        <w:textAlignment w:val="baseline"/>
        <w:rPr>
          <w:b/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</w:rPr>
        <w:t>United States District Court for the Southern District of Florida</w:t>
      </w:r>
    </w:p>
    <w:p w14:paraId="503F11D4" w14:textId="2C9EA3C7" w:rsidR="00837D29" w:rsidRPr="00004019" w:rsidRDefault="00837D29" w:rsidP="008610F1">
      <w:pPr>
        <w:numPr>
          <w:ilvl w:val="0"/>
          <w:numId w:val="1"/>
        </w:numPr>
        <w:tabs>
          <w:tab w:val="clear" w:pos="720"/>
          <w:tab w:val="left" w:pos="1170"/>
          <w:tab w:val="left" w:pos="1440"/>
        </w:tabs>
        <w:spacing w:line="274" w:lineRule="exact"/>
        <w:textAlignment w:val="baseline"/>
        <w:rPr>
          <w:b/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</w:rPr>
        <w:t>United States District Court for the Northern District of Florida</w:t>
      </w:r>
    </w:p>
    <w:p w14:paraId="4288B567" w14:textId="0744925F" w:rsidR="001D1029" w:rsidRPr="00004019" w:rsidRDefault="008D32F2" w:rsidP="008D32F2">
      <w:pPr>
        <w:spacing w:before="150" w:line="316" w:lineRule="exact"/>
        <w:textAlignment w:val="baseline"/>
        <w:rPr>
          <w:b/>
          <w:color w:val="000000"/>
          <w:spacing w:val="16"/>
          <w:sz w:val="28"/>
          <w:szCs w:val="28"/>
        </w:rPr>
      </w:pPr>
      <w:r w:rsidRPr="00004019">
        <w:rPr>
          <w:b/>
          <w:color w:val="000000"/>
          <w:spacing w:val="16"/>
          <w:sz w:val="28"/>
          <w:szCs w:val="28"/>
        </w:rPr>
        <w:t>II. LEGAL EXPERIENCE</w:t>
      </w:r>
    </w:p>
    <w:p w14:paraId="3483C2B0" w14:textId="4913D086" w:rsidR="001D1029" w:rsidRPr="00004019" w:rsidRDefault="008D32F2" w:rsidP="00004019">
      <w:pPr>
        <w:numPr>
          <w:ilvl w:val="0"/>
          <w:numId w:val="2"/>
        </w:numPr>
        <w:tabs>
          <w:tab w:val="clear" w:pos="504"/>
          <w:tab w:val="left" w:pos="1224"/>
          <w:tab w:val="left" w:pos="7128"/>
        </w:tabs>
        <w:spacing w:before="133"/>
        <w:ind w:left="1296" w:hanging="576"/>
        <w:textAlignment w:val="baseline"/>
        <w:rPr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  <w:u w:val="single"/>
        </w:rPr>
        <w:t>Searcy, Denney, Scarola, Barnhart &amp; Shipley, P.A.</w:t>
      </w:r>
      <w:r w:rsidR="000D1840">
        <w:rPr>
          <w:b/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 xml:space="preserve">West Palm Beach, </w:t>
      </w:r>
      <w:r w:rsidR="00004019">
        <w:rPr>
          <w:color w:val="000000"/>
          <w:sz w:val="28"/>
          <w:szCs w:val="28"/>
        </w:rPr>
        <w:t>FL</w:t>
      </w:r>
    </w:p>
    <w:p w14:paraId="6073437E" w14:textId="092BF1F4" w:rsidR="002A0776" w:rsidRDefault="002A0776" w:rsidP="001F7F99">
      <w:pPr>
        <w:tabs>
          <w:tab w:val="left" w:pos="3528"/>
        </w:tabs>
        <w:spacing w:before="1"/>
        <w:ind w:left="129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Shareholder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January</w:t>
      </w:r>
      <w:proofErr w:type="gramEnd"/>
      <w:r>
        <w:rPr>
          <w:color w:val="000000"/>
          <w:sz w:val="28"/>
          <w:szCs w:val="28"/>
        </w:rPr>
        <w:t xml:space="preserve"> 2020 - Present </w:t>
      </w:r>
    </w:p>
    <w:p w14:paraId="55810C81" w14:textId="27AFBCAF" w:rsidR="009115A5" w:rsidRPr="00004019" w:rsidRDefault="008D32F2" w:rsidP="001F7F99">
      <w:pPr>
        <w:tabs>
          <w:tab w:val="left" w:pos="3528"/>
        </w:tabs>
        <w:spacing w:before="1"/>
        <w:ind w:left="1296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Associate Attorney</w:t>
      </w:r>
      <w:proofErr w:type="gramStart"/>
      <w:r w:rsidRPr="00004019">
        <w:rPr>
          <w:color w:val="000000"/>
          <w:sz w:val="28"/>
          <w:szCs w:val="28"/>
        </w:rPr>
        <w:t>:</w:t>
      </w:r>
      <w:r w:rsidRPr="00004019">
        <w:rPr>
          <w:color w:val="000000"/>
          <w:sz w:val="28"/>
          <w:szCs w:val="28"/>
        </w:rPr>
        <w:tab/>
      </w:r>
      <w:r w:rsidR="002A0776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>February</w:t>
      </w:r>
      <w:proofErr w:type="gramEnd"/>
      <w:r w:rsidRPr="00004019">
        <w:rPr>
          <w:color w:val="000000"/>
          <w:sz w:val="28"/>
          <w:szCs w:val="28"/>
        </w:rPr>
        <w:t xml:space="preserve"> 2012</w:t>
      </w:r>
      <w:r w:rsidR="002A0776">
        <w:rPr>
          <w:color w:val="000000"/>
          <w:sz w:val="28"/>
          <w:szCs w:val="28"/>
        </w:rPr>
        <w:t xml:space="preserve"> - </w:t>
      </w:r>
      <w:r w:rsidR="001D1029" w:rsidRPr="00004019">
        <w:rPr>
          <w:color w:val="000000"/>
          <w:sz w:val="28"/>
          <w:szCs w:val="28"/>
        </w:rPr>
        <w:t>December 2019</w:t>
      </w:r>
    </w:p>
    <w:p w14:paraId="1D0B1CD4" w14:textId="77777777" w:rsidR="009115A5" w:rsidRPr="00D74085" w:rsidRDefault="009115A5" w:rsidP="001F7F99">
      <w:pPr>
        <w:tabs>
          <w:tab w:val="left" w:pos="3528"/>
        </w:tabs>
        <w:spacing w:before="1"/>
        <w:ind w:left="1296"/>
        <w:textAlignment w:val="baseline"/>
        <w:rPr>
          <w:color w:val="000000"/>
          <w:sz w:val="28"/>
          <w:szCs w:val="28"/>
        </w:rPr>
      </w:pPr>
    </w:p>
    <w:p w14:paraId="34E9F001" w14:textId="289252A1" w:rsidR="008D32F2" w:rsidRPr="00004019" w:rsidRDefault="008D32F2" w:rsidP="00E73D72">
      <w:pPr>
        <w:pStyle w:val="ListParagraph"/>
        <w:numPr>
          <w:ilvl w:val="0"/>
          <w:numId w:val="2"/>
        </w:numPr>
        <w:tabs>
          <w:tab w:val="clear" w:pos="504"/>
          <w:tab w:val="left" w:pos="1260"/>
          <w:tab w:val="left" w:pos="7200"/>
        </w:tabs>
        <w:spacing w:before="1"/>
        <w:textAlignment w:val="baseline"/>
        <w:rPr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  <w:u w:val="single"/>
        </w:rPr>
        <w:t>Billing, Cochran, Lyles, Mauro &amp; Ramsey P.A.</w:t>
      </w:r>
      <w:r w:rsidR="000D1840">
        <w:rPr>
          <w:color w:val="000000"/>
          <w:sz w:val="28"/>
          <w:szCs w:val="28"/>
        </w:rPr>
        <w:tab/>
      </w:r>
      <w:r w:rsidR="000D1840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 xml:space="preserve">West Palm Beach, </w:t>
      </w:r>
      <w:r w:rsidR="00004019">
        <w:rPr>
          <w:color w:val="000000"/>
          <w:sz w:val="28"/>
          <w:szCs w:val="28"/>
        </w:rPr>
        <w:t>FL</w:t>
      </w:r>
    </w:p>
    <w:p w14:paraId="4438A5D4" w14:textId="5769ECC6" w:rsidR="009115A5" w:rsidRPr="00004019" w:rsidRDefault="008D32F2" w:rsidP="001F7F99">
      <w:pPr>
        <w:tabs>
          <w:tab w:val="left" w:pos="3528"/>
        </w:tabs>
        <w:ind w:left="1296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Associate Attorney:</w:t>
      </w:r>
      <w:r w:rsidRPr="00004019">
        <w:rPr>
          <w:color w:val="000000"/>
          <w:sz w:val="28"/>
          <w:szCs w:val="28"/>
        </w:rPr>
        <w:tab/>
      </w:r>
      <w:r w:rsidR="00070DF0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>July 2011 – February 2012</w:t>
      </w:r>
    </w:p>
    <w:p w14:paraId="2908A08F" w14:textId="77777777" w:rsidR="001F7F99" w:rsidRPr="00D74085" w:rsidRDefault="001F7F99" w:rsidP="001F7F99">
      <w:pPr>
        <w:pStyle w:val="ListParagraph"/>
        <w:tabs>
          <w:tab w:val="left" w:pos="504"/>
          <w:tab w:val="left" w:pos="1260"/>
        </w:tabs>
        <w:textAlignment w:val="baseline"/>
        <w:rPr>
          <w:color w:val="000000"/>
          <w:sz w:val="28"/>
          <w:szCs w:val="28"/>
        </w:rPr>
      </w:pPr>
    </w:p>
    <w:p w14:paraId="17473ED9" w14:textId="7EB1737B" w:rsidR="008D32F2" w:rsidRPr="00004019" w:rsidRDefault="008D32F2" w:rsidP="001F7F99">
      <w:pPr>
        <w:pStyle w:val="ListParagraph"/>
        <w:numPr>
          <w:ilvl w:val="0"/>
          <w:numId w:val="2"/>
        </w:numPr>
        <w:tabs>
          <w:tab w:val="clear" w:pos="504"/>
          <w:tab w:val="left" w:pos="1260"/>
        </w:tabs>
        <w:textAlignment w:val="baseline"/>
        <w:rPr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  <w:u w:val="single"/>
        </w:rPr>
        <w:t>Romaguera, Dawson, &amp; Humphrey P.A.</w:t>
      </w:r>
      <w:r w:rsidRPr="00004019">
        <w:rPr>
          <w:color w:val="000000"/>
          <w:sz w:val="28"/>
          <w:szCs w:val="28"/>
        </w:rPr>
        <w:tab/>
      </w:r>
      <w:r w:rsidR="000D1840">
        <w:rPr>
          <w:color w:val="000000"/>
          <w:sz w:val="28"/>
          <w:szCs w:val="28"/>
        </w:rPr>
        <w:tab/>
      </w:r>
      <w:r w:rsidR="000D1840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>North Palm Beach, F</w:t>
      </w:r>
      <w:r w:rsidR="00004019">
        <w:rPr>
          <w:color w:val="000000"/>
          <w:sz w:val="28"/>
          <w:szCs w:val="28"/>
        </w:rPr>
        <w:t>L</w:t>
      </w:r>
    </w:p>
    <w:p w14:paraId="7D1B5624" w14:textId="15AD50AF" w:rsidR="009115A5" w:rsidRPr="00004019" w:rsidRDefault="008D32F2" w:rsidP="001F7F99">
      <w:pPr>
        <w:tabs>
          <w:tab w:val="left" w:pos="3528"/>
        </w:tabs>
        <w:ind w:left="1296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Associate Attorney</w:t>
      </w:r>
      <w:proofErr w:type="gramStart"/>
      <w:r w:rsidRPr="00004019">
        <w:rPr>
          <w:color w:val="000000"/>
          <w:sz w:val="28"/>
          <w:szCs w:val="28"/>
        </w:rPr>
        <w:t>:</w:t>
      </w:r>
      <w:r w:rsidRPr="00004019">
        <w:rPr>
          <w:color w:val="000000"/>
          <w:sz w:val="28"/>
          <w:szCs w:val="28"/>
        </w:rPr>
        <w:tab/>
      </w:r>
      <w:r w:rsidR="00070DF0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>April</w:t>
      </w:r>
      <w:proofErr w:type="gramEnd"/>
      <w:r w:rsidRPr="00004019">
        <w:rPr>
          <w:color w:val="000000"/>
          <w:sz w:val="28"/>
          <w:szCs w:val="28"/>
        </w:rPr>
        <w:t xml:space="preserve"> 2010-June 2011</w:t>
      </w:r>
    </w:p>
    <w:p w14:paraId="2DA555C0" w14:textId="77777777" w:rsidR="009115A5" w:rsidRPr="00D74085" w:rsidRDefault="009115A5" w:rsidP="001F7F99">
      <w:pPr>
        <w:tabs>
          <w:tab w:val="left" w:pos="3528"/>
        </w:tabs>
        <w:ind w:left="1296"/>
        <w:textAlignment w:val="baseline"/>
        <w:rPr>
          <w:color w:val="000000"/>
          <w:sz w:val="28"/>
          <w:szCs w:val="28"/>
        </w:rPr>
      </w:pPr>
    </w:p>
    <w:p w14:paraId="565D9BD3" w14:textId="44685AC7" w:rsidR="008D32F2" w:rsidRPr="00004019" w:rsidRDefault="008D32F2" w:rsidP="001F7F99">
      <w:pPr>
        <w:pStyle w:val="ListParagraph"/>
        <w:numPr>
          <w:ilvl w:val="0"/>
          <w:numId w:val="2"/>
        </w:numPr>
        <w:tabs>
          <w:tab w:val="clear" w:pos="504"/>
          <w:tab w:val="left" w:pos="1260"/>
        </w:tabs>
        <w:textAlignment w:val="baseline"/>
        <w:rPr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  <w:u w:val="single"/>
        </w:rPr>
        <w:t>Wicker, Smith, O’Hara, McCoy, &amp; Ford P.A.</w:t>
      </w:r>
      <w:r w:rsidRPr="00004019">
        <w:rPr>
          <w:color w:val="000000"/>
          <w:sz w:val="28"/>
          <w:szCs w:val="28"/>
        </w:rPr>
        <w:tab/>
      </w:r>
      <w:r w:rsidR="000D1840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>West Palm Beach, F</w:t>
      </w:r>
      <w:r w:rsidR="00004019">
        <w:rPr>
          <w:color w:val="000000"/>
          <w:sz w:val="28"/>
          <w:szCs w:val="28"/>
        </w:rPr>
        <w:t>L</w:t>
      </w:r>
    </w:p>
    <w:p w14:paraId="181EF477" w14:textId="34FCFA81" w:rsidR="009115A5" w:rsidRPr="00004019" w:rsidRDefault="008D32F2" w:rsidP="001F7F99">
      <w:pPr>
        <w:tabs>
          <w:tab w:val="left" w:pos="3528"/>
        </w:tabs>
        <w:ind w:left="1296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Associate Attorney:</w:t>
      </w:r>
      <w:r w:rsidRPr="00004019">
        <w:rPr>
          <w:color w:val="000000"/>
          <w:sz w:val="28"/>
          <w:szCs w:val="28"/>
        </w:rPr>
        <w:tab/>
      </w:r>
      <w:r w:rsidR="00070DF0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>August 2008 – March 2010</w:t>
      </w:r>
    </w:p>
    <w:p w14:paraId="0F6EEDEE" w14:textId="77777777" w:rsidR="009115A5" w:rsidRPr="00D74085" w:rsidRDefault="009115A5" w:rsidP="001F7F99">
      <w:pPr>
        <w:tabs>
          <w:tab w:val="left" w:pos="3528"/>
        </w:tabs>
        <w:ind w:left="1296"/>
        <w:textAlignment w:val="baseline"/>
        <w:rPr>
          <w:color w:val="000000"/>
          <w:sz w:val="28"/>
          <w:szCs w:val="28"/>
        </w:rPr>
      </w:pPr>
    </w:p>
    <w:p w14:paraId="53043196" w14:textId="7B9982A7" w:rsidR="009115A5" w:rsidRPr="00004019" w:rsidRDefault="008D32F2" w:rsidP="001F7F99">
      <w:pPr>
        <w:pStyle w:val="ListParagraph"/>
        <w:numPr>
          <w:ilvl w:val="0"/>
          <w:numId w:val="2"/>
        </w:numPr>
        <w:tabs>
          <w:tab w:val="clear" w:pos="504"/>
          <w:tab w:val="left" w:pos="1260"/>
          <w:tab w:val="left" w:pos="1350"/>
        </w:tabs>
        <w:textAlignment w:val="baseline"/>
        <w:rPr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  <w:u w:val="single"/>
        </w:rPr>
        <w:t>Pinellas County Office of the State Attorney</w:t>
      </w:r>
      <w:r w:rsidRPr="00004019">
        <w:rPr>
          <w:color w:val="000000"/>
          <w:sz w:val="28"/>
          <w:szCs w:val="28"/>
        </w:rPr>
        <w:tab/>
      </w:r>
      <w:r w:rsidR="000D1840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>Clearwater, F</w:t>
      </w:r>
      <w:r w:rsidR="00004019">
        <w:rPr>
          <w:color w:val="000000"/>
          <w:sz w:val="28"/>
          <w:szCs w:val="28"/>
        </w:rPr>
        <w:t>L</w:t>
      </w:r>
      <w:r w:rsidRPr="00004019">
        <w:rPr>
          <w:color w:val="000000"/>
          <w:sz w:val="28"/>
          <w:szCs w:val="28"/>
        </w:rPr>
        <w:br/>
      </w:r>
      <w:r w:rsidR="009115A5" w:rsidRPr="00004019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>Certified Legal Intern: January 2008 – April 2008</w:t>
      </w:r>
    </w:p>
    <w:p w14:paraId="0C4E7B00" w14:textId="77777777" w:rsidR="009115A5" w:rsidRPr="00D74085" w:rsidRDefault="009115A5" w:rsidP="001F7F99">
      <w:pPr>
        <w:pStyle w:val="ListParagraph"/>
        <w:tabs>
          <w:tab w:val="left" w:pos="504"/>
          <w:tab w:val="left" w:pos="1260"/>
          <w:tab w:val="left" w:pos="1350"/>
        </w:tabs>
        <w:textAlignment w:val="baseline"/>
        <w:rPr>
          <w:color w:val="000000"/>
          <w:sz w:val="28"/>
          <w:szCs w:val="28"/>
        </w:rPr>
      </w:pPr>
    </w:p>
    <w:p w14:paraId="353CF4E8" w14:textId="01FFA909" w:rsidR="008D32F2" w:rsidRPr="00004019" w:rsidRDefault="008D32F2" w:rsidP="001F7F99">
      <w:pPr>
        <w:pStyle w:val="ListParagraph"/>
        <w:numPr>
          <w:ilvl w:val="0"/>
          <w:numId w:val="2"/>
        </w:numPr>
        <w:tabs>
          <w:tab w:val="clear" w:pos="504"/>
          <w:tab w:val="left" w:pos="1260"/>
          <w:tab w:val="left" w:pos="1350"/>
        </w:tabs>
        <w:textAlignment w:val="baseline"/>
        <w:rPr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  <w:u w:val="single"/>
        </w:rPr>
        <w:t>U.S. District Court for the Middle District of Florida</w:t>
      </w:r>
      <w:r w:rsidR="000D1840">
        <w:rPr>
          <w:color w:val="000000"/>
          <w:sz w:val="28"/>
          <w:szCs w:val="28"/>
        </w:rPr>
        <w:tab/>
      </w:r>
      <w:r w:rsidRPr="00004019">
        <w:rPr>
          <w:color w:val="000000"/>
          <w:sz w:val="28"/>
          <w:szCs w:val="28"/>
        </w:rPr>
        <w:t>Tampa, F</w:t>
      </w:r>
      <w:r w:rsidR="00004019">
        <w:rPr>
          <w:color w:val="000000"/>
          <w:sz w:val="28"/>
          <w:szCs w:val="28"/>
        </w:rPr>
        <w:t>L</w:t>
      </w:r>
    </w:p>
    <w:p w14:paraId="506EDF35" w14:textId="72AB6BCD" w:rsidR="001F7F99" w:rsidRPr="00004019" w:rsidRDefault="008D32F2" w:rsidP="00865D13">
      <w:pPr>
        <w:tabs>
          <w:tab w:val="left" w:pos="3528"/>
          <w:tab w:val="left" w:pos="7780"/>
          <w:tab w:val="left" w:pos="7900"/>
        </w:tabs>
        <w:ind w:left="1296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Judicial Intern:</w:t>
      </w:r>
      <w:r w:rsidRPr="00004019">
        <w:rPr>
          <w:color w:val="000000"/>
          <w:sz w:val="28"/>
          <w:szCs w:val="28"/>
        </w:rPr>
        <w:tab/>
        <w:t>August 2007 – December 2007</w:t>
      </w:r>
    </w:p>
    <w:p w14:paraId="35538A7D" w14:textId="77777777" w:rsidR="00865D13" w:rsidRPr="00D74085" w:rsidRDefault="00865D13" w:rsidP="00865D13">
      <w:pPr>
        <w:tabs>
          <w:tab w:val="left" w:pos="3528"/>
          <w:tab w:val="left" w:pos="7780"/>
          <w:tab w:val="left" w:pos="7900"/>
        </w:tabs>
        <w:ind w:left="1296"/>
        <w:textAlignment w:val="baseline"/>
        <w:rPr>
          <w:color w:val="000000"/>
          <w:sz w:val="28"/>
          <w:szCs w:val="28"/>
        </w:rPr>
      </w:pPr>
    </w:p>
    <w:p w14:paraId="6960F5A5" w14:textId="75120C4D" w:rsidR="008D32F2" w:rsidRPr="00004019" w:rsidRDefault="008D32F2" w:rsidP="001F7F99">
      <w:pPr>
        <w:spacing w:before="15"/>
        <w:textAlignment w:val="baseline"/>
        <w:rPr>
          <w:b/>
          <w:color w:val="000000"/>
          <w:spacing w:val="16"/>
          <w:sz w:val="28"/>
          <w:szCs w:val="28"/>
        </w:rPr>
      </w:pPr>
      <w:r w:rsidRPr="00004019">
        <w:rPr>
          <w:b/>
          <w:color w:val="000000"/>
          <w:spacing w:val="16"/>
          <w:sz w:val="28"/>
          <w:szCs w:val="28"/>
        </w:rPr>
        <w:t>III. EDUCATION</w:t>
      </w:r>
    </w:p>
    <w:p w14:paraId="00306402" w14:textId="58DC04C4" w:rsidR="00D1103F" w:rsidRDefault="008D32F2" w:rsidP="00D1103F">
      <w:pPr>
        <w:tabs>
          <w:tab w:val="left" w:pos="1170"/>
          <w:tab w:val="left" w:pos="1440"/>
          <w:tab w:val="left" w:pos="7200"/>
        </w:tabs>
        <w:spacing w:before="131"/>
        <w:ind w:left="720"/>
        <w:textAlignment w:val="baseline"/>
        <w:rPr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</w:rPr>
        <w:t>1.</w:t>
      </w:r>
      <w:r w:rsidRPr="00004019">
        <w:rPr>
          <w:b/>
          <w:color w:val="000000"/>
          <w:sz w:val="28"/>
          <w:szCs w:val="28"/>
        </w:rPr>
        <w:tab/>
      </w:r>
      <w:r w:rsidRPr="00004019">
        <w:rPr>
          <w:b/>
          <w:color w:val="000000"/>
          <w:sz w:val="28"/>
          <w:szCs w:val="28"/>
          <w:u w:val="single"/>
        </w:rPr>
        <w:t>Stetson University College of Law</w:t>
      </w:r>
      <w:r w:rsidRPr="00004019">
        <w:rPr>
          <w:color w:val="000000"/>
          <w:sz w:val="28"/>
          <w:szCs w:val="28"/>
        </w:rPr>
        <w:tab/>
      </w:r>
      <w:r w:rsidR="00435155">
        <w:rPr>
          <w:color w:val="000000"/>
          <w:sz w:val="28"/>
          <w:szCs w:val="28"/>
        </w:rPr>
        <w:t xml:space="preserve">                       </w:t>
      </w:r>
      <w:r w:rsidRPr="00004019">
        <w:rPr>
          <w:color w:val="000000"/>
          <w:sz w:val="28"/>
          <w:szCs w:val="28"/>
        </w:rPr>
        <w:t xml:space="preserve">J.D. – </w:t>
      </w:r>
      <w:proofErr w:type="gramStart"/>
      <w:r w:rsidRPr="00004019">
        <w:rPr>
          <w:color w:val="000000"/>
          <w:sz w:val="28"/>
          <w:szCs w:val="28"/>
        </w:rPr>
        <w:t>May,</w:t>
      </w:r>
      <w:proofErr w:type="gramEnd"/>
      <w:r w:rsidRPr="00004019">
        <w:rPr>
          <w:color w:val="000000"/>
          <w:sz w:val="28"/>
          <w:szCs w:val="28"/>
        </w:rPr>
        <w:t xml:space="preserve"> 200</w:t>
      </w:r>
      <w:r w:rsidR="00D1103F">
        <w:rPr>
          <w:color w:val="000000"/>
          <w:sz w:val="28"/>
          <w:szCs w:val="28"/>
        </w:rPr>
        <w:t>8</w:t>
      </w:r>
    </w:p>
    <w:p w14:paraId="2B145244" w14:textId="46237212" w:rsidR="008D32F2" w:rsidRPr="00D1103F" w:rsidRDefault="00D1103F" w:rsidP="00D1103F">
      <w:pPr>
        <w:tabs>
          <w:tab w:val="left" w:pos="1260"/>
          <w:tab w:val="left" w:pos="1440"/>
          <w:tab w:val="left" w:pos="7200"/>
        </w:tabs>
        <w:spacing w:before="131"/>
        <w:ind w:left="72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8D32F2" w:rsidRPr="00004019">
        <w:rPr>
          <w:i/>
          <w:color w:val="000000"/>
          <w:sz w:val="28"/>
          <w:szCs w:val="28"/>
        </w:rPr>
        <w:t>Moot Court Board</w:t>
      </w:r>
    </w:p>
    <w:p w14:paraId="466D92F4" w14:textId="77777777" w:rsidR="00610590" w:rsidRDefault="008D32F2" w:rsidP="000E004D">
      <w:pPr>
        <w:numPr>
          <w:ilvl w:val="0"/>
          <w:numId w:val="3"/>
        </w:numPr>
        <w:tabs>
          <w:tab w:val="clear" w:pos="216"/>
          <w:tab w:val="left" w:pos="1710"/>
          <w:tab w:val="left" w:pos="1800"/>
          <w:tab w:val="left" w:pos="9288"/>
        </w:tabs>
        <w:ind w:left="1440"/>
        <w:textAlignment w:val="baseline"/>
        <w:rPr>
          <w:color w:val="000000"/>
          <w:spacing w:val="1"/>
          <w:sz w:val="28"/>
          <w:szCs w:val="28"/>
        </w:rPr>
      </w:pPr>
      <w:r w:rsidRPr="00004019">
        <w:rPr>
          <w:color w:val="000000"/>
          <w:spacing w:val="1"/>
          <w:sz w:val="28"/>
          <w:szCs w:val="28"/>
        </w:rPr>
        <w:t>Winner - Best Brief, National Moot Court Competition</w:t>
      </w:r>
      <w:r w:rsidR="00435155">
        <w:rPr>
          <w:color w:val="000000"/>
          <w:spacing w:val="1"/>
          <w:sz w:val="28"/>
          <w:szCs w:val="28"/>
        </w:rPr>
        <w:t xml:space="preserve"> </w:t>
      </w:r>
      <w:r w:rsidRPr="00004019">
        <w:rPr>
          <w:color w:val="000000"/>
          <w:spacing w:val="1"/>
          <w:sz w:val="28"/>
          <w:szCs w:val="28"/>
        </w:rPr>
        <w:t>(Fall 2007)</w:t>
      </w:r>
    </w:p>
    <w:p w14:paraId="17A22068" w14:textId="6221F534" w:rsidR="000E004D" w:rsidRDefault="008D32F2" w:rsidP="000E004D">
      <w:pPr>
        <w:numPr>
          <w:ilvl w:val="0"/>
          <w:numId w:val="3"/>
        </w:numPr>
        <w:tabs>
          <w:tab w:val="clear" w:pos="216"/>
          <w:tab w:val="left" w:pos="1710"/>
          <w:tab w:val="left" w:pos="9288"/>
        </w:tabs>
        <w:ind w:left="1440"/>
        <w:textAlignment w:val="baseline"/>
        <w:rPr>
          <w:color w:val="000000"/>
          <w:spacing w:val="1"/>
          <w:sz w:val="28"/>
          <w:szCs w:val="28"/>
        </w:rPr>
      </w:pPr>
      <w:r w:rsidRPr="00610590">
        <w:rPr>
          <w:color w:val="000000"/>
          <w:spacing w:val="1"/>
          <w:sz w:val="28"/>
          <w:szCs w:val="28"/>
        </w:rPr>
        <w:t xml:space="preserve">Semi-Finalist </w:t>
      </w:r>
      <w:r w:rsidR="000E004D">
        <w:rPr>
          <w:color w:val="000000"/>
          <w:spacing w:val="1"/>
          <w:sz w:val="28"/>
          <w:szCs w:val="28"/>
        </w:rPr>
        <w:t xml:space="preserve">- </w:t>
      </w:r>
      <w:r w:rsidRPr="00610590">
        <w:rPr>
          <w:color w:val="000000"/>
          <w:spacing w:val="1"/>
          <w:sz w:val="28"/>
          <w:szCs w:val="28"/>
        </w:rPr>
        <w:t>Oral Argument, National Moot Court Competition</w:t>
      </w:r>
      <w:r w:rsidRPr="00610590">
        <w:rPr>
          <w:color w:val="000000"/>
          <w:spacing w:val="1"/>
          <w:sz w:val="28"/>
          <w:szCs w:val="28"/>
        </w:rPr>
        <w:tab/>
        <w:t>(Fall 2007)</w:t>
      </w:r>
    </w:p>
    <w:p w14:paraId="2E333CA7" w14:textId="0489EDFA" w:rsidR="004E0E38" w:rsidRPr="000E004D" w:rsidRDefault="008D32F2" w:rsidP="000E004D">
      <w:pPr>
        <w:numPr>
          <w:ilvl w:val="0"/>
          <w:numId w:val="3"/>
        </w:numPr>
        <w:tabs>
          <w:tab w:val="clear" w:pos="216"/>
          <w:tab w:val="left" w:pos="1710"/>
          <w:tab w:val="left" w:pos="1800"/>
          <w:tab w:val="left" w:pos="9288"/>
        </w:tabs>
        <w:ind w:left="1440"/>
        <w:textAlignment w:val="baseline"/>
        <w:rPr>
          <w:color w:val="000000"/>
          <w:spacing w:val="1"/>
          <w:sz w:val="28"/>
          <w:szCs w:val="28"/>
        </w:rPr>
      </w:pPr>
      <w:r w:rsidRPr="000E004D">
        <w:rPr>
          <w:color w:val="000000"/>
          <w:sz w:val="28"/>
          <w:szCs w:val="28"/>
        </w:rPr>
        <w:t>Finalist</w:t>
      </w:r>
      <w:r w:rsidR="000E004D">
        <w:rPr>
          <w:color w:val="000000"/>
          <w:sz w:val="28"/>
          <w:szCs w:val="28"/>
        </w:rPr>
        <w:t xml:space="preserve"> -</w:t>
      </w:r>
      <w:r w:rsidRPr="000E004D">
        <w:rPr>
          <w:color w:val="000000"/>
          <w:sz w:val="28"/>
          <w:szCs w:val="28"/>
        </w:rPr>
        <w:t xml:space="preserve"> Oral Argument, ABA Appellate Advocacy Competition</w:t>
      </w:r>
      <w:r w:rsidR="000E004D">
        <w:rPr>
          <w:color w:val="000000"/>
          <w:sz w:val="28"/>
          <w:szCs w:val="28"/>
        </w:rPr>
        <w:t xml:space="preserve"> </w:t>
      </w:r>
      <w:r w:rsidRPr="000E004D">
        <w:rPr>
          <w:color w:val="000000"/>
          <w:sz w:val="28"/>
          <w:szCs w:val="28"/>
        </w:rPr>
        <w:t>(Spring 2007)</w:t>
      </w:r>
    </w:p>
    <w:p w14:paraId="0CA79942" w14:textId="77777777" w:rsidR="004E0E38" w:rsidRPr="00004019" w:rsidRDefault="004E0E38" w:rsidP="004E0E38">
      <w:pPr>
        <w:tabs>
          <w:tab w:val="left" w:pos="216"/>
          <w:tab w:val="left" w:pos="2232"/>
          <w:tab w:val="left" w:pos="9288"/>
        </w:tabs>
        <w:ind w:left="2016"/>
        <w:textAlignment w:val="baseline"/>
        <w:rPr>
          <w:color w:val="000000"/>
          <w:sz w:val="28"/>
          <w:szCs w:val="28"/>
        </w:rPr>
      </w:pPr>
    </w:p>
    <w:p w14:paraId="0AD348DD" w14:textId="28E6F849" w:rsidR="008D32F2" w:rsidRDefault="008D32F2" w:rsidP="006C74DC">
      <w:pPr>
        <w:pStyle w:val="ListParagraph"/>
        <w:numPr>
          <w:ilvl w:val="0"/>
          <w:numId w:val="7"/>
        </w:numPr>
        <w:tabs>
          <w:tab w:val="left" w:pos="2232"/>
          <w:tab w:val="left" w:pos="7200"/>
          <w:tab w:val="left" w:pos="9288"/>
        </w:tabs>
        <w:ind w:hanging="450"/>
        <w:textAlignment w:val="baseline"/>
        <w:rPr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  <w:u w:val="single"/>
        </w:rPr>
        <w:t>University of Florida</w:t>
      </w:r>
      <w:r w:rsidR="00DE4735" w:rsidRPr="00004019">
        <w:rPr>
          <w:color w:val="000000"/>
          <w:sz w:val="28"/>
          <w:szCs w:val="28"/>
        </w:rPr>
        <w:tab/>
      </w:r>
      <w:r w:rsidR="000E004D">
        <w:rPr>
          <w:color w:val="000000"/>
          <w:sz w:val="28"/>
          <w:szCs w:val="28"/>
        </w:rPr>
        <w:t xml:space="preserve"> </w:t>
      </w:r>
      <w:r w:rsidRPr="00004019">
        <w:rPr>
          <w:color w:val="000000"/>
          <w:sz w:val="28"/>
          <w:szCs w:val="28"/>
        </w:rPr>
        <w:t>BABA-</w:t>
      </w:r>
      <w:r w:rsidRPr="00004019">
        <w:rPr>
          <w:i/>
          <w:color w:val="000000"/>
          <w:sz w:val="28"/>
          <w:szCs w:val="28"/>
        </w:rPr>
        <w:t>Cum Laude</w:t>
      </w:r>
      <w:r w:rsidRPr="00004019">
        <w:rPr>
          <w:color w:val="000000"/>
          <w:sz w:val="28"/>
          <w:szCs w:val="28"/>
        </w:rPr>
        <w:t xml:space="preserve">- </w:t>
      </w:r>
      <w:proofErr w:type="gramStart"/>
      <w:r w:rsidRPr="00004019">
        <w:rPr>
          <w:color w:val="000000"/>
          <w:sz w:val="28"/>
          <w:szCs w:val="28"/>
        </w:rPr>
        <w:t>May,</w:t>
      </w:r>
      <w:proofErr w:type="gramEnd"/>
      <w:r w:rsidRPr="00004019">
        <w:rPr>
          <w:color w:val="000000"/>
          <w:sz w:val="28"/>
          <w:szCs w:val="28"/>
        </w:rPr>
        <w:t xml:space="preserve"> 2005</w:t>
      </w:r>
    </w:p>
    <w:p w14:paraId="3FCFC6B6" w14:textId="77777777" w:rsidR="002A0FA0" w:rsidRPr="002A0FA0" w:rsidRDefault="002A0FA0" w:rsidP="002A0FA0">
      <w:pPr>
        <w:pStyle w:val="ListParagraph"/>
        <w:tabs>
          <w:tab w:val="left" w:pos="2232"/>
          <w:tab w:val="left" w:pos="7200"/>
          <w:tab w:val="left" w:pos="9288"/>
        </w:tabs>
        <w:ind w:left="1170"/>
        <w:textAlignment w:val="baseline"/>
        <w:rPr>
          <w:color w:val="000000"/>
          <w:sz w:val="8"/>
          <w:szCs w:val="8"/>
        </w:rPr>
      </w:pPr>
    </w:p>
    <w:p w14:paraId="669EF15E" w14:textId="77777777" w:rsidR="008D32F2" w:rsidRPr="00004019" w:rsidRDefault="008D32F2" w:rsidP="002715B5">
      <w:pPr>
        <w:pStyle w:val="ListParagraph"/>
        <w:numPr>
          <w:ilvl w:val="0"/>
          <w:numId w:val="8"/>
        </w:numPr>
        <w:tabs>
          <w:tab w:val="left" w:pos="2250"/>
        </w:tabs>
        <w:ind w:left="2610" w:hanging="630"/>
        <w:textAlignment w:val="baseline"/>
        <w:rPr>
          <w:i/>
          <w:color w:val="000000"/>
          <w:sz w:val="28"/>
          <w:szCs w:val="28"/>
        </w:rPr>
      </w:pPr>
      <w:r w:rsidRPr="00004019">
        <w:rPr>
          <w:i/>
          <w:color w:val="000000"/>
          <w:sz w:val="28"/>
          <w:szCs w:val="28"/>
        </w:rPr>
        <w:t>Florida Bright Futures Scholarship Recipient</w:t>
      </w:r>
    </w:p>
    <w:p w14:paraId="7A9E8DFE" w14:textId="1B23D205" w:rsidR="008D32F2" w:rsidRDefault="008D32F2" w:rsidP="002715B5">
      <w:pPr>
        <w:pStyle w:val="ListParagraph"/>
        <w:numPr>
          <w:ilvl w:val="0"/>
          <w:numId w:val="8"/>
        </w:numPr>
        <w:spacing w:before="5"/>
        <w:ind w:left="2250" w:hanging="270"/>
        <w:textAlignment w:val="baseline"/>
        <w:rPr>
          <w:i/>
          <w:color w:val="000000"/>
          <w:sz w:val="28"/>
          <w:szCs w:val="28"/>
        </w:rPr>
      </w:pPr>
      <w:r w:rsidRPr="00004019">
        <w:rPr>
          <w:i/>
          <w:color w:val="000000"/>
          <w:sz w:val="28"/>
          <w:szCs w:val="28"/>
        </w:rPr>
        <w:t>Vice President and Pledge Educator, Pi Kappa Alpha Fraternity</w:t>
      </w:r>
    </w:p>
    <w:p w14:paraId="3140D7E4" w14:textId="77777777" w:rsidR="000D2E05" w:rsidRDefault="000D2E05" w:rsidP="0033713A">
      <w:pPr>
        <w:spacing w:before="286"/>
        <w:textAlignment w:val="baseline"/>
        <w:rPr>
          <w:b/>
          <w:color w:val="000000"/>
          <w:spacing w:val="8"/>
          <w:sz w:val="28"/>
          <w:szCs w:val="28"/>
        </w:rPr>
      </w:pPr>
    </w:p>
    <w:p w14:paraId="2FBA4A3A" w14:textId="37902DFB" w:rsidR="008D32F2" w:rsidRPr="00004019" w:rsidRDefault="008D32F2" w:rsidP="0033713A">
      <w:pPr>
        <w:spacing w:before="286"/>
        <w:textAlignment w:val="baseline"/>
        <w:rPr>
          <w:b/>
          <w:color w:val="000000"/>
          <w:spacing w:val="8"/>
          <w:sz w:val="28"/>
          <w:szCs w:val="28"/>
        </w:rPr>
      </w:pPr>
      <w:r w:rsidRPr="00004019">
        <w:rPr>
          <w:b/>
          <w:color w:val="000000"/>
          <w:spacing w:val="8"/>
          <w:sz w:val="28"/>
          <w:szCs w:val="28"/>
        </w:rPr>
        <w:lastRenderedPageBreak/>
        <w:t>IV. PROFESSIONAL AFFILIATIONS</w:t>
      </w:r>
    </w:p>
    <w:p w14:paraId="18BE5DC7" w14:textId="77777777" w:rsidR="008D32F2" w:rsidRPr="00004019" w:rsidRDefault="008D32F2" w:rsidP="00735C27">
      <w:pPr>
        <w:numPr>
          <w:ilvl w:val="0"/>
          <w:numId w:val="4"/>
        </w:numPr>
        <w:tabs>
          <w:tab w:val="clear" w:pos="720"/>
          <w:tab w:val="left" w:pos="1512"/>
        </w:tabs>
        <w:spacing w:before="71"/>
        <w:ind w:left="792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The Florida Bar</w:t>
      </w:r>
    </w:p>
    <w:p w14:paraId="5A205270" w14:textId="77777777" w:rsidR="008D32F2" w:rsidRPr="00004019" w:rsidRDefault="008D32F2" w:rsidP="00735C27">
      <w:pPr>
        <w:numPr>
          <w:ilvl w:val="0"/>
          <w:numId w:val="4"/>
        </w:numPr>
        <w:tabs>
          <w:tab w:val="clear" w:pos="720"/>
          <w:tab w:val="left" w:pos="1512"/>
        </w:tabs>
        <w:spacing w:before="78"/>
        <w:ind w:left="792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The Florida Justice Association</w:t>
      </w:r>
    </w:p>
    <w:p w14:paraId="250786E7" w14:textId="77777777" w:rsidR="008D32F2" w:rsidRPr="00004019" w:rsidRDefault="008D32F2" w:rsidP="00CC4EDA">
      <w:pPr>
        <w:numPr>
          <w:ilvl w:val="0"/>
          <w:numId w:val="4"/>
        </w:numPr>
        <w:tabs>
          <w:tab w:val="clear" w:pos="720"/>
          <w:tab w:val="left" w:pos="1512"/>
        </w:tabs>
        <w:spacing w:before="84" w:line="360" w:lineRule="auto"/>
        <w:ind w:left="792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The Palm Beach County Bar Association</w:t>
      </w:r>
    </w:p>
    <w:p w14:paraId="2CCF1B32" w14:textId="50265C91" w:rsidR="008D32F2" w:rsidRPr="00004019" w:rsidRDefault="008D32F2" w:rsidP="00CC4EDA">
      <w:pPr>
        <w:numPr>
          <w:ilvl w:val="0"/>
          <w:numId w:val="4"/>
        </w:numPr>
        <w:tabs>
          <w:tab w:val="clear" w:pos="720"/>
          <w:tab w:val="left" w:pos="1512"/>
        </w:tabs>
        <w:spacing w:before="78" w:line="360" w:lineRule="auto"/>
        <w:ind w:left="792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The Palm Beach County Justice Association</w:t>
      </w:r>
    </w:p>
    <w:p w14:paraId="6ABA169E" w14:textId="150C7F22" w:rsidR="00E77365" w:rsidRPr="00004019" w:rsidRDefault="00EA0F53" w:rsidP="00CC4EDA">
      <w:pPr>
        <w:numPr>
          <w:ilvl w:val="0"/>
          <w:numId w:val="4"/>
        </w:numPr>
        <w:tabs>
          <w:tab w:val="clear" w:pos="720"/>
          <w:tab w:val="left" w:pos="1512"/>
        </w:tabs>
        <w:spacing w:before="78" w:line="360" w:lineRule="auto"/>
        <w:ind w:left="792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 xml:space="preserve">The </w:t>
      </w:r>
      <w:r w:rsidR="00E77365" w:rsidRPr="00004019">
        <w:rPr>
          <w:color w:val="000000"/>
          <w:sz w:val="28"/>
          <w:szCs w:val="28"/>
        </w:rPr>
        <w:t>Craig S. Barnard American Inn of Court</w:t>
      </w:r>
    </w:p>
    <w:p w14:paraId="5E17CB65" w14:textId="4A5EB445" w:rsidR="00EA0F53" w:rsidRPr="00004019" w:rsidRDefault="00EA0F53" w:rsidP="00CC4EDA">
      <w:pPr>
        <w:numPr>
          <w:ilvl w:val="0"/>
          <w:numId w:val="4"/>
        </w:numPr>
        <w:tabs>
          <w:tab w:val="clear" w:pos="720"/>
          <w:tab w:val="left" w:pos="1512"/>
        </w:tabs>
        <w:spacing w:before="78" w:line="360" w:lineRule="auto"/>
        <w:ind w:left="792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 xml:space="preserve">The American Board of Trial Advocates </w:t>
      </w:r>
    </w:p>
    <w:p w14:paraId="79C15319" w14:textId="75EDD456" w:rsidR="008A1BFD" w:rsidRDefault="00EA0F53" w:rsidP="00CC4EDA">
      <w:pPr>
        <w:numPr>
          <w:ilvl w:val="0"/>
          <w:numId w:val="4"/>
        </w:numPr>
        <w:tabs>
          <w:tab w:val="clear" w:pos="720"/>
          <w:tab w:val="left" w:pos="1512"/>
        </w:tabs>
        <w:spacing w:before="78" w:line="360" w:lineRule="auto"/>
        <w:ind w:left="792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 xml:space="preserve">The American Association for Justice </w:t>
      </w:r>
    </w:p>
    <w:p w14:paraId="3FF7D802" w14:textId="2C032CEF" w:rsidR="00547ACC" w:rsidRPr="00CC4EDA" w:rsidRDefault="00547ACC" w:rsidP="00CC4EDA">
      <w:pPr>
        <w:numPr>
          <w:ilvl w:val="0"/>
          <w:numId w:val="4"/>
        </w:numPr>
        <w:tabs>
          <w:tab w:val="clear" w:pos="720"/>
          <w:tab w:val="left" w:pos="1512"/>
        </w:tabs>
        <w:spacing w:before="78" w:line="360" w:lineRule="auto"/>
        <w:ind w:left="79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Fellow of the American Bar Foundation </w:t>
      </w:r>
    </w:p>
    <w:p w14:paraId="42D4CC8D" w14:textId="564AC1BE" w:rsidR="008E56BE" w:rsidRPr="00004019" w:rsidRDefault="008E56BE" w:rsidP="008E56BE">
      <w:pPr>
        <w:tabs>
          <w:tab w:val="left" w:pos="1512"/>
        </w:tabs>
        <w:spacing w:before="78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V.  </w:t>
      </w:r>
      <w:r w:rsidRPr="00004019">
        <w:rPr>
          <w:b/>
          <w:color w:val="000000"/>
          <w:sz w:val="28"/>
          <w:szCs w:val="28"/>
        </w:rPr>
        <w:t>VERDICTS</w:t>
      </w:r>
    </w:p>
    <w:p w14:paraId="78B81470" w14:textId="16000EBF" w:rsidR="008E56BE" w:rsidRPr="00004019" w:rsidRDefault="00CC4EDA" w:rsidP="008E56BE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>Olvera-Casas v. TC Crum Roofing</w:t>
      </w:r>
      <w:r w:rsidR="008E56BE" w:rsidRPr="00004019">
        <w:rPr>
          <w:color w:val="000000"/>
          <w:sz w:val="28"/>
          <w:szCs w:val="28"/>
        </w:rPr>
        <w:tab/>
        <w:t>$</w:t>
      </w:r>
      <w:proofErr w:type="gramStart"/>
      <w:r w:rsidR="008E56BE" w:rsidRPr="00004019">
        <w:rPr>
          <w:color w:val="000000"/>
          <w:sz w:val="28"/>
          <w:szCs w:val="28"/>
        </w:rPr>
        <w:t>3,252,588.01</w:t>
      </w:r>
      <w:r w:rsidR="00C27AC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>(</w:t>
      </w:r>
      <w:proofErr w:type="gramEnd"/>
      <w:r w:rsidR="008E56BE" w:rsidRPr="00004019">
        <w:rPr>
          <w:color w:val="000000"/>
          <w:sz w:val="28"/>
          <w:szCs w:val="28"/>
        </w:rPr>
        <w:t>August 2012)</w:t>
      </w:r>
    </w:p>
    <w:p w14:paraId="48F4F703" w14:textId="5D6D3B94" w:rsidR="008E56BE" w:rsidRPr="00004019" w:rsidRDefault="00CC4EDA" w:rsidP="008E56BE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E56BE">
        <w:rPr>
          <w:color w:val="000000"/>
          <w:sz w:val="28"/>
          <w:szCs w:val="28"/>
        </w:rPr>
        <w:t xml:space="preserve">E/O </w:t>
      </w:r>
      <w:r w:rsidR="008E56BE" w:rsidRPr="00004019">
        <w:rPr>
          <w:color w:val="000000"/>
          <w:sz w:val="28"/>
          <w:szCs w:val="28"/>
        </w:rPr>
        <w:t xml:space="preserve">Curtis v. </w:t>
      </w:r>
      <w:proofErr w:type="spellStart"/>
      <w:r w:rsidR="008E56BE" w:rsidRPr="00004019">
        <w:rPr>
          <w:color w:val="000000"/>
          <w:sz w:val="28"/>
          <w:szCs w:val="28"/>
        </w:rPr>
        <w:t>Bygel</w:t>
      </w:r>
      <w:proofErr w:type="spellEnd"/>
      <w:r w:rsidR="008E56BE" w:rsidRPr="00004019">
        <w:rPr>
          <w:color w:val="000000"/>
          <w:sz w:val="28"/>
          <w:szCs w:val="28"/>
        </w:rPr>
        <w:t>, et al.</w:t>
      </w:r>
      <w:r w:rsidR="008E56BE" w:rsidRPr="00004019">
        <w:rPr>
          <w:color w:val="000000"/>
          <w:sz w:val="28"/>
          <w:szCs w:val="28"/>
        </w:rPr>
        <w:tab/>
      </w:r>
      <w:r w:rsidR="008E56BE"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>$</w:t>
      </w:r>
      <w:proofErr w:type="gramStart"/>
      <w:r w:rsidR="008E56BE" w:rsidRPr="00004019">
        <w:rPr>
          <w:color w:val="000000"/>
          <w:sz w:val="28"/>
          <w:szCs w:val="28"/>
        </w:rPr>
        <w:t>12,064,302.36</w:t>
      </w:r>
      <w:r w:rsidR="00C27AC2">
        <w:rPr>
          <w:color w:val="000000"/>
          <w:sz w:val="28"/>
          <w:szCs w:val="28"/>
        </w:rPr>
        <w:tab/>
      </w:r>
      <w:r w:rsidR="00C27AC2"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>(</w:t>
      </w:r>
      <w:proofErr w:type="gramEnd"/>
      <w:r w:rsidR="008E56BE" w:rsidRPr="00004019">
        <w:rPr>
          <w:color w:val="000000"/>
          <w:sz w:val="28"/>
          <w:szCs w:val="28"/>
        </w:rPr>
        <w:t>March 2013)</w:t>
      </w:r>
    </w:p>
    <w:p w14:paraId="78B4FE56" w14:textId="2E342A3E" w:rsidR="008E56BE" w:rsidRPr="00004019" w:rsidRDefault="00CC4EDA" w:rsidP="008E56BE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>Campbell v. Stanley</w:t>
      </w:r>
      <w:r w:rsidR="008E56BE" w:rsidRPr="00004019"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ab/>
        <w:t>$76,018.42</w:t>
      </w:r>
      <w:r w:rsidR="00C27AC2">
        <w:rPr>
          <w:color w:val="000000"/>
          <w:sz w:val="28"/>
          <w:szCs w:val="28"/>
        </w:rPr>
        <w:tab/>
      </w:r>
      <w:r w:rsidR="00C27AC2">
        <w:rPr>
          <w:color w:val="000000"/>
          <w:sz w:val="28"/>
          <w:szCs w:val="28"/>
        </w:rPr>
        <w:tab/>
      </w:r>
      <w:r w:rsidR="00C27AC2"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>(May 2015)</w:t>
      </w:r>
    </w:p>
    <w:p w14:paraId="528E17B0" w14:textId="56E00439" w:rsidR="008E56BE" w:rsidRPr="00004019" w:rsidRDefault="00CC4EDA" w:rsidP="008E56BE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>Haley v. Hyland MD</w:t>
      </w:r>
      <w:r w:rsidR="008E56BE" w:rsidRPr="00004019"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ab/>
        <w:t>$</w:t>
      </w:r>
      <w:proofErr w:type="gramStart"/>
      <w:r w:rsidR="008E56BE" w:rsidRPr="00004019">
        <w:rPr>
          <w:color w:val="000000"/>
          <w:sz w:val="28"/>
          <w:szCs w:val="28"/>
        </w:rPr>
        <w:t>1,554,270.38</w:t>
      </w:r>
      <w:r w:rsidR="00C27AC2">
        <w:rPr>
          <w:color w:val="000000"/>
          <w:sz w:val="28"/>
          <w:szCs w:val="28"/>
        </w:rPr>
        <w:tab/>
      </w:r>
      <w:r w:rsidR="00C27AC2">
        <w:rPr>
          <w:color w:val="000000"/>
          <w:sz w:val="28"/>
          <w:szCs w:val="28"/>
        </w:rPr>
        <w:tab/>
      </w:r>
      <w:r w:rsidR="008E56BE" w:rsidRPr="00004019">
        <w:rPr>
          <w:color w:val="000000"/>
          <w:sz w:val="28"/>
          <w:szCs w:val="28"/>
        </w:rPr>
        <w:t>(</w:t>
      </w:r>
      <w:proofErr w:type="gramEnd"/>
      <w:r w:rsidR="008E56BE" w:rsidRPr="00004019">
        <w:rPr>
          <w:color w:val="000000"/>
          <w:sz w:val="28"/>
          <w:szCs w:val="28"/>
        </w:rPr>
        <w:t>June 2017)</w:t>
      </w:r>
    </w:p>
    <w:p w14:paraId="302F8AE3" w14:textId="328810B0" w:rsidR="008E56BE" w:rsidRPr="0078664E" w:rsidRDefault="00CC4EDA" w:rsidP="008E56BE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>Tritt v. University of Florida</w:t>
      </w:r>
      <w:r w:rsidR="008E56BE"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ab/>
        <w:t>$</w:t>
      </w:r>
      <w:proofErr w:type="gramStart"/>
      <w:r w:rsidR="008E56BE" w:rsidRPr="0078664E">
        <w:rPr>
          <w:color w:val="000000"/>
          <w:sz w:val="28"/>
          <w:szCs w:val="28"/>
        </w:rPr>
        <w:t>222,717.17</w:t>
      </w:r>
      <w:r w:rsidR="008E56BE" w:rsidRPr="0078664E">
        <w:rPr>
          <w:color w:val="000000"/>
          <w:sz w:val="28"/>
          <w:szCs w:val="28"/>
        </w:rPr>
        <w:tab/>
      </w:r>
      <w:r w:rsidR="00C27AC2" w:rsidRPr="0078664E">
        <w:rPr>
          <w:color w:val="000000"/>
          <w:sz w:val="28"/>
          <w:szCs w:val="28"/>
        </w:rPr>
        <w:tab/>
      </w:r>
      <w:r w:rsidR="00C27AC2"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>(</w:t>
      </w:r>
      <w:proofErr w:type="gramEnd"/>
      <w:r w:rsidR="008E56BE" w:rsidRPr="0078664E">
        <w:rPr>
          <w:color w:val="000000"/>
          <w:sz w:val="28"/>
          <w:szCs w:val="28"/>
        </w:rPr>
        <w:t>December 2017)</w:t>
      </w:r>
    </w:p>
    <w:p w14:paraId="2AEFF90A" w14:textId="5C036346" w:rsidR="008E56BE" w:rsidRPr="0078664E" w:rsidRDefault="00CC4EDA" w:rsidP="008E56BE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>Gray v. Iakovidis MD</w:t>
      </w:r>
      <w:r w:rsidR="008E56BE"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ab/>
        <w:t>$</w:t>
      </w:r>
      <w:proofErr w:type="gramStart"/>
      <w:r w:rsidR="008E56BE" w:rsidRPr="0078664E">
        <w:rPr>
          <w:color w:val="000000"/>
          <w:sz w:val="28"/>
          <w:szCs w:val="28"/>
        </w:rPr>
        <w:t>4,914,462.59</w:t>
      </w:r>
      <w:r w:rsidR="008E56BE" w:rsidRPr="0078664E">
        <w:rPr>
          <w:color w:val="000000"/>
          <w:sz w:val="28"/>
          <w:szCs w:val="28"/>
        </w:rPr>
        <w:tab/>
      </w:r>
      <w:r w:rsidR="00C27AC2"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>(</w:t>
      </w:r>
      <w:proofErr w:type="gramEnd"/>
      <w:r w:rsidR="008E56BE" w:rsidRPr="0078664E">
        <w:rPr>
          <w:color w:val="000000"/>
          <w:sz w:val="28"/>
          <w:szCs w:val="28"/>
        </w:rPr>
        <w:t>July 2018)</w:t>
      </w:r>
    </w:p>
    <w:p w14:paraId="2CF80B43" w14:textId="5A988121" w:rsidR="008E56BE" w:rsidRPr="0078664E" w:rsidRDefault="00CC4EDA" w:rsidP="0033713A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>Roland v. Waffle House, Inc</w:t>
      </w:r>
      <w:r w:rsidR="008E56BE"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ab/>
        <w:t>$</w:t>
      </w:r>
      <w:proofErr w:type="gramStart"/>
      <w:r w:rsidR="008E56BE" w:rsidRPr="0078664E">
        <w:rPr>
          <w:color w:val="000000"/>
          <w:sz w:val="28"/>
          <w:szCs w:val="28"/>
        </w:rPr>
        <w:t>115,515.07</w:t>
      </w:r>
      <w:r w:rsidR="008E56BE" w:rsidRPr="0078664E">
        <w:rPr>
          <w:color w:val="000000"/>
          <w:sz w:val="28"/>
          <w:szCs w:val="28"/>
        </w:rPr>
        <w:tab/>
      </w:r>
      <w:r w:rsidR="00C27AC2" w:rsidRPr="0078664E">
        <w:rPr>
          <w:color w:val="000000"/>
          <w:sz w:val="28"/>
          <w:szCs w:val="28"/>
        </w:rPr>
        <w:tab/>
      </w:r>
      <w:r w:rsidR="00B6477A" w:rsidRPr="0078664E">
        <w:rPr>
          <w:color w:val="000000"/>
          <w:sz w:val="28"/>
          <w:szCs w:val="28"/>
        </w:rPr>
        <w:t xml:space="preserve"> </w:t>
      </w:r>
      <w:r w:rsidR="00C27AC2" w:rsidRPr="0078664E">
        <w:rPr>
          <w:color w:val="000000"/>
          <w:sz w:val="28"/>
          <w:szCs w:val="28"/>
        </w:rPr>
        <w:tab/>
      </w:r>
      <w:r w:rsidR="008E56BE" w:rsidRPr="0078664E">
        <w:rPr>
          <w:color w:val="000000"/>
          <w:sz w:val="28"/>
          <w:szCs w:val="28"/>
        </w:rPr>
        <w:t>(</w:t>
      </w:r>
      <w:proofErr w:type="gramEnd"/>
      <w:r w:rsidR="008E56BE" w:rsidRPr="0078664E">
        <w:rPr>
          <w:color w:val="000000"/>
          <w:sz w:val="28"/>
          <w:szCs w:val="28"/>
        </w:rPr>
        <w:t>October 201</w:t>
      </w:r>
      <w:r w:rsidR="00B6477A" w:rsidRPr="0078664E">
        <w:rPr>
          <w:color w:val="000000"/>
          <w:sz w:val="28"/>
          <w:szCs w:val="28"/>
        </w:rPr>
        <w:t>9</w:t>
      </w:r>
      <w:r w:rsidR="008E56BE" w:rsidRPr="0078664E">
        <w:rPr>
          <w:color w:val="000000"/>
          <w:sz w:val="28"/>
          <w:szCs w:val="28"/>
        </w:rPr>
        <w:t>)</w:t>
      </w:r>
    </w:p>
    <w:p w14:paraId="279EBBA3" w14:textId="0701C084" w:rsidR="002949C2" w:rsidRPr="0078664E" w:rsidRDefault="002949C2" w:rsidP="0078664E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 w:rsidRPr="0078664E">
        <w:rPr>
          <w:color w:val="000000"/>
          <w:sz w:val="28"/>
          <w:szCs w:val="28"/>
        </w:rPr>
        <w:tab/>
        <w:t xml:space="preserve">Rosenberg v. </w:t>
      </w:r>
      <w:proofErr w:type="spellStart"/>
      <w:r w:rsidRPr="0078664E">
        <w:rPr>
          <w:color w:val="000000"/>
          <w:sz w:val="28"/>
          <w:szCs w:val="28"/>
        </w:rPr>
        <w:t>Muhletahler</w:t>
      </w:r>
      <w:proofErr w:type="spellEnd"/>
      <w:r w:rsidRPr="0078664E">
        <w:rPr>
          <w:color w:val="000000"/>
          <w:sz w:val="28"/>
          <w:szCs w:val="28"/>
        </w:rPr>
        <w:t>, MD</w:t>
      </w:r>
      <w:r w:rsidRPr="0078664E">
        <w:rPr>
          <w:color w:val="000000"/>
          <w:sz w:val="28"/>
          <w:szCs w:val="28"/>
        </w:rPr>
        <w:tab/>
      </w:r>
      <w:r w:rsidRPr="0078664E">
        <w:rPr>
          <w:color w:val="000000"/>
          <w:sz w:val="28"/>
          <w:szCs w:val="28"/>
        </w:rPr>
        <w:tab/>
        <w:t>$</w:t>
      </w:r>
      <w:proofErr w:type="gramStart"/>
      <w:r w:rsidRPr="0078664E">
        <w:rPr>
          <w:color w:val="000000"/>
          <w:sz w:val="28"/>
          <w:szCs w:val="28"/>
        </w:rPr>
        <w:t>2,445,000.00</w:t>
      </w:r>
      <w:r w:rsidRPr="0078664E">
        <w:rPr>
          <w:color w:val="000000"/>
          <w:sz w:val="28"/>
          <w:szCs w:val="28"/>
        </w:rPr>
        <w:tab/>
      </w:r>
      <w:r w:rsidRPr="0078664E">
        <w:rPr>
          <w:color w:val="000000"/>
          <w:sz w:val="28"/>
          <w:szCs w:val="28"/>
        </w:rPr>
        <w:tab/>
        <w:t>(</w:t>
      </w:r>
      <w:proofErr w:type="gramEnd"/>
      <w:r w:rsidRPr="0078664E">
        <w:rPr>
          <w:color w:val="000000"/>
          <w:sz w:val="28"/>
          <w:szCs w:val="28"/>
        </w:rPr>
        <w:t>April 2021)</w:t>
      </w:r>
    </w:p>
    <w:p w14:paraId="694332F6" w14:textId="07854122" w:rsidR="00432186" w:rsidRPr="0078664E" w:rsidRDefault="00432186" w:rsidP="0078664E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 w:rsidRPr="0078664E">
        <w:rPr>
          <w:color w:val="000000"/>
          <w:sz w:val="28"/>
          <w:szCs w:val="28"/>
        </w:rPr>
        <w:tab/>
      </w:r>
      <w:bookmarkStart w:id="0" w:name="_Hlk93499405"/>
      <w:r w:rsidRPr="0078664E">
        <w:rPr>
          <w:color w:val="000000"/>
          <w:sz w:val="28"/>
          <w:szCs w:val="28"/>
        </w:rPr>
        <w:t>E/O Branen v. La Mesa RV</w:t>
      </w:r>
      <w:r w:rsidRPr="0078664E">
        <w:rPr>
          <w:color w:val="000000"/>
          <w:sz w:val="28"/>
          <w:szCs w:val="28"/>
        </w:rPr>
        <w:tab/>
      </w:r>
      <w:r w:rsidRPr="0078664E">
        <w:rPr>
          <w:color w:val="000000"/>
          <w:sz w:val="28"/>
          <w:szCs w:val="28"/>
        </w:rPr>
        <w:tab/>
        <w:t>$</w:t>
      </w:r>
      <w:proofErr w:type="gramStart"/>
      <w:r w:rsidRPr="0078664E">
        <w:rPr>
          <w:color w:val="000000"/>
          <w:sz w:val="28"/>
          <w:szCs w:val="28"/>
        </w:rPr>
        <w:t>10,031,535.83</w:t>
      </w:r>
      <w:r w:rsidRPr="0078664E">
        <w:rPr>
          <w:color w:val="000000"/>
          <w:sz w:val="28"/>
          <w:szCs w:val="28"/>
        </w:rPr>
        <w:tab/>
      </w:r>
      <w:r w:rsidRPr="0078664E">
        <w:rPr>
          <w:color w:val="000000"/>
          <w:sz w:val="28"/>
          <w:szCs w:val="28"/>
        </w:rPr>
        <w:tab/>
        <w:t>(</w:t>
      </w:r>
      <w:proofErr w:type="gramEnd"/>
      <w:r w:rsidRPr="0078664E">
        <w:rPr>
          <w:color w:val="000000"/>
          <w:sz w:val="28"/>
          <w:szCs w:val="28"/>
        </w:rPr>
        <w:t>January 2022)</w:t>
      </w:r>
      <w:bookmarkEnd w:id="0"/>
    </w:p>
    <w:p w14:paraId="1E2064C9" w14:textId="33F8D3A1" w:rsidR="00436143" w:rsidRPr="0078664E" w:rsidRDefault="00436143" w:rsidP="0078664E">
      <w:pPr>
        <w:pStyle w:val="ListParagraph"/>
        <w:numPr>
          <w:ilvl w:val="0"/>
          <w:numId w:val="6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sz w:val="28"/>
          <w:szCs w:val="28"/>
        </w:rPr>
      </w:pPr>
      <w:r w:rsidRPr="0078664E">
        <w:rPr>
          <w:sz w:val="28"/>
          <w:szCs w:val="28"/>
        </w:rPr>
        <w:t xml:space="preserve">      </w:t>
      </w:r>
      <w:r w:rsidR="0078664E" w:rsidRPr="0078664E">
        <w:rPr>
          <w:sz w:val="28"/>
          <w:szCs w:val="28"/>
        </w:rPr>
        <w:t xml:space="preserve"> </w:t>
      </w:r>
      <w:r w:rsidRPr="0078664E">
        <w:rPr>
          <w:sz w:val="28"/>
          <w:szCs w:val="28"/>
        </w:rPr>
        <w:t>E/O Hershkowitz vs. Rodriguez MD</w:t>
      </w:r>
      <w:r w:rsidRPr="0078664E">
        <w:rPr>
          <w:sz w:val="28"/>
          <w:szCs w:val="28"/>
        </w:rPr>
        <w:tab/>
        <w:t>$</w:t>
      </w:r>
      <w:proofErr w:type="gramStart"/>
      <w:r w:rsidRPr="0078664E">
        <w:rPr>
          <w:sz w:val="28"/>
          <w:szCs w:val="28"/>
        </w:rPr>
        <w:t>4,000,000.00</w:t>
      </w:r>
      <w:r w:rsidRPr="0078664E">
        <w:rPr>
          <w:sz w:val="28"/>
          <w:szCs w:val="28"/>
        </w:rPr>
        <w:tab/>
      </w:r>
      <w:r w:rsidRPr="0078664E">
        <w:rPr>
          <w:sz w:val="28"/>
          <w:szCs w:val="28"/>
        </w:rPr>
        <w:tab/>
        <w:t>(</w:t>
      </w:r>
      <w:proofErr w:type="gramEnd"/>
      <w:r w:rsidRPr="0078664E">
        <w:rPr>
          <w:sz w:val="28"/>
          <w:szCs w:val="28"/>
        </w:rPr>
        <w:t>April 2023)</w:t>
      </w:r>
    </w:p>
    <w:p w14:paraId="14785ABF" w14:textId="7C84C74E" w:rsidR="0078664E" w:rsidRPr="0078664E" w:rsidRDefault="0078664E" w:rsidP="0078664E">
      <w:pPr>
        <w:numPr>
          <w:ilvl w:val="0"/>
          <w:numId w:val="6"/>
        </w:numPr>
        <w:spacing w:before="100" w:beforeAutospacing="1" w:after="45" w:line="360" w:lineRule="auto"/>
        <w:ind w:left="1440" w:hanging="720"/>
        <w:rPr>
          <w:sz w:val="28"/>
          <w:szCs w:val="28"/>
        </w:rPr>
      </w:pPr>
      <w:r w:rsidRPr="0078664E">
        <w:rPr>
          <w:sz w:val="28"/>
          <w:szCs w:val="28"/>
        </w:rPr>
        <w:t xml:space="preserve">Broadway vs. Silver Springs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64E">
        <w:rPr>
          <w:sz w:val="28"/>
          <w:szCs w:val="28"/>
        </w:rPr>
        <w:t xml:space="preserve">$1,100,000.00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64E">
        <w:rPr>
          <w:sz w:val="28"/>
          <w:szCs w:val="28"/>
        </w:rPr>
        <w:t>(May 2024)</w:t>
      </w:r>
    </w:p>
    <w:p w14:paraId="4E007EDB" w14:textId="7EFEB9B8" w:rsidR="0078664E" w:rsidRPr="0078664E" w:rsidRDefault="0078664E" w:rsidP="0078664E">
      <w:pPr>
        <w:numPr>
          <w:ilvl w:val="0"/>
          <w:numId w:val="6"/>
        </w:numPr>
        <w:tabs>
          <w:tab w:val="left" w:pos="720"/>
        </w:tabs>
        <w:spacing w:before="100" w:beforeAutospacing="1" w:after="45" w:line="360" w:lineRule="auto"/>
        <w:ind w:left="1440" w:hanging="720"/>
        <w:rPr>
          <w:sz w:val="28"/>
          <w:szCs w:val="28"/>
        </w:rPr>
      </w:pPr>
      <w:r w:rsidRPr="0078664E">
        <w:rPr>
          <w:sz w:val="28"/>
          <w:szCs w:val="28"/>
        </w:rPr>
        <w:t xml:space="preserve">Rieger v. Costco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64E">
        <w:rPr>
          <w:sz w:val="28"/>
          <w:szCs w:val="28"/>
        </w:rPr>
        <w:t xml:space="preserve">$625,000.00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64E">
        <w:rPr>
          <w:sz w:val="28"/>
          <w:szCs w:val="28"/>
        </w:rPr>
        <w:t>(October 2024)</w:t>
      </w:r>
    </w:p>
    <w:p w14:paraId="040F66FD" w14:textId="691CBE53" w:rsidR="0078664E" w:rsidRPr="0078664E" w:rsidRDefault="0078664E" w:rsidP="0078664E">
      <w:pPr>
        <w:numPr>
          <w:ilvl w:val="0"/>
          <w:numId w:val="6"/>
        </w:numPr>
        <w:tabs>
          <w:tab w:val="left" w:pos="720"/>
        </w:tabs>
        <w:spacing w:before="100" w:beforeAutospacing="1" w:after="45" w:line="360" w:lineRule="auto"/>
        <w:ind w:left="1440" w:hanging="720"/>
        <w:rPr>
          <w:sz w:val="28"/>
          <w:szCs w:val="28"/>
        </w:rPr>
      </w:pPr>
      <w:r w:rsidRPr="0078664E">
        <w:rPr>
          <w:sz w:val="28"/>
          <w:szCs w:val="28"/>
        </w:rPr>
        <w:t>Confidential vs. A</w:t>
      </w:r>
      <w:r>
        <w:rPr>
          <w:sz w:val="28"/>
          <w:szCs w:val="28"/>
        </w:rPr>
        <w:t>LF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64E">
        <w:rPr>
          <w:sz w:val="28"/>
          <w:szCs w:val="28"/>
        </w:rPr>
        <w:t xml:space="preserve">$1,092,717.65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64E">
        <w:rPr>
          <w:sz w:val="28"/>
          <w:szCs w:val="28"/>
        </w:rPr>
        <w:t>(January 2025)</w:t>
      </w:r>
    </w:p>
    <w:p w14:paraId="5DEE99B4" w14:textId="1585AFF3" w:rsidR="0078664E" w:rsidRPr="0078664E" w:rsidRDefault="0078664E" w:rsidP="0078664E">
      <w:pPr>
        <w:numPr>
          <w:ilvl w:val="0"/>
          <w:numId w:val="6"/>
        </w:numPr>
        <w:tabs>
          <w:tab w:val="left" w:pos="720"/>
        </w:tabs>
        <w:spacing w:line="360" w:lineRule="auto"/>
        <w:ind w:left="1440" w:hanging="720"/>
        <w:rPr>
          <w:sz w:val="28"/>
          <w:szCs w:val="28"/>
        </w:rPr>
      </w:pPr>
      <w:r w:rsidRPr="0078664E">
        <w:rPr>
          <w:sz w:val="28"/>
          <w:szCs w:val="28"/>
        </w:rPr>
        <w:t xml:space="preserve">Latour vs. Miami Dade County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64E">
        <w:rPr>
          <w:sz w:val="28"/>
          <w:szCs w:val="28"/>
        </w:rPr>
        <w:t xml:space="preserve">$4,915,000.00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64E">
        <w:rPr>
          <w:sz w:val="28"/>
          <w:szCs w:val="28"/>
        </w:rPr>
        <w:t>(January 20</w:t>
      </w:r>
      <w:r w:rsidRPr="0078664E">
        <w:rPr>
          <w:sz w:val="28"/>
          <w:szCs w:val="28"/>
        </w:rPr>
        <w:t>25</w:t>
      </w:r>
      <w:r w:rsidRPr="0078664E">
        <w:rPr>
          <w:sz w:val="28"/>
          <w:szCs w:val="28"/>
        </w:rPr>
        <w:t>)</w:t>
      </w:r>
    </w:p>
    <w:p w14:paraId="69C503D7" w14:textId="77777777" w:rsidR="0078664E" w:rsidRDefault="0078664E" w:rsidP="0078664E">
      <w:pPr>
        <w:pStyle w:val="ListParagraph"/>
        <w:tabs>
          <w:tab w:val="left" w:pos="720"/>
          <w:tab w:val="left" w:pos="1512"/>
        </w:tabs>
        <w:spacing w:before="78" w:line="360" w:lineRule="auto"/>
        <w:ind w:left="1080"/>
        <w:textAlignment w:val="baseline"/>
        <w:rPr>
          <w:color w:val="000000"/>
          <w:sz w:val="28"/>
          <w:szCs w:val="28"/>
        </w:rPr>
      </w:pPr>
    </w:p>
    <w:p w14:paraId="1C5C0C73" w14:textId="77777777" w:rsidR="00EA6D4E" w:rsidRDefault="00EA6D4E" w:rsidP="0078664E">
      <w:pPr>
        <w:pStyle w:val="ListParagraph"/>
        <w:tabs>
          <w:tab w:val="left" w:pos="720"/>
          <w:tab w:val="left" w:pos="1512"/>
        </w:tabs>
        <w:spacing w:before="78" w:line="360" w:lineRule="auto"/>
        <w:ind w:left="1080"/>
        <w:textAlignment w:val="baseline"/>
        <w:rPr>
          <w:color w:val="000000"/>
          <w:sz w:val="28"/>
          <w:szCs w:val="28"/>
        </w:rPr>
      </w:pPr>
    </w:p>
    <w:p w14:paraId="1577986F" w14:textId="77777777" w:rsidR="00EA6D4E" w:rsidRPr="008A1BFD" w:rsidRDefault="00EA6D4E" w:rsidP="0078664E">
      <w:pPr>
        <w:pStyle w:val="ListParagraph"/>
        <w:tabs>
          <w:tab w:val="left" w:pos="720"/>
          <w:tab w:val="left" w:pos="1512"/>
        </w:tabs>
        <w:spacing w:before="78" w:line="360" w:lineRule="auto"/>
        <w:ind w:left="1080"/>
        <w:textAlignment w:val="baseline"/>
        <w:rPr>
          <w:color w:val="000000"/>
          <w:sz w:val="28"/>
          <w:szCs w:val="28"/>
        </w:rPr>
      </w:pPr>
    </w:p>
    <w:p w14:paraId="2C4F199D" w14:textId="35CDFD42" w:rsidR="00F32114" w:rsidRPr="00004019" w:rsidRDefault="00F32114" w:rsidP="008544EE">
      <w:pPr>
        <w:tabs>
          <w:tab w:val="left" w:pos="720"/>
          <w:tab w:val="left" w:pos="1512"/>
        </w:tabs>
        <w:spacing w:before="78"/>
        <w:textAlignment w:val="baseline"/>
        <w:rPr>
          <w:b/>
          <w:color w:val="000000"/>
          <w:sz w:val="28"/>
          <w:szCs w:val="28"/>
        </w:rPr>
      </w:pPr>
      <w:r w:rsidRPr="00004019">
        <w:rPr>
          <w:b/>
          <w:color w:val="000000"/>
          <w:sz w:val="28"/>
          <w:szCs w:val="28"/>
        </w:rPr>
        <w:lastRenderedPageBreak/>
        <w:t>V</w:t>
      </w:r>
      <w:r w:rsidR="008A1BFD">
        <w:rPr>
          <w:b/>
          <w:color w:val="000000"/>
          <w:sz w:val="28"/>
          <w:szCs w:val="28"/>
        </w:rPr>
        <w:t>I</w:t>
      </w:r>
      <w:r w:rsidRPr="00004019">
        <w:rPr>
          <w:b/>
          <w:color w:val="000000"/>
          <w:sz w:val="28"/>
          <w:szCs w:val="28"/>
        </w:rPr>
        <w:t>.</w:t>
      </w:r>
      <w:r w:rsidRPr="00004019">
        <w:rPr>
          <w:b/>
          <w:color w:val="000000"/>
          <w:sz w:val="28"/>
          <w:szCs w:val="28"/>
        </w:rPr>
        <w:tab/>
        <w:t>ACCOLADES</w:t>
      </w:r>
    </w:p>
    <w:p w14:paraId="62B8AE4A" w14:textId="77777777" w:rsidR="000D2E05" w:rsidRDefault="00FB4118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ab/>
      </w:r>
      <w:r w:rsidR="000D2E05">
        <w:rPr>
          <w:color w:val="000000"/>
          <w:sz w:val="28"/>
          <w:szCs w:val="28"/>
        </w:rPr>
        <w:t>Best Lawyers in America</w:t>
      </w:r>
    </w:p>
    <w:p w14:paraId="304C910E" w14:textId="62032AEB" w:rsidR="0033713A" w:rsidRPr="008544EE" w:rsidRDefault="000D2E05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3F63" w:rsidRPr="00004019">
        <w:rPr>
          <w:color w:val="000000"/>
          <w:sz w:val="28"/>
          <w:szCs w:val="28"/>
        </w:rPr>
        <w:t xml:space="preserve">Florida </w:t>
      </w:r>
      <w:r w:rsidR="00333F89" w:rsidRPr="00004019">
        <w:rPr>
          <w:color w:val="000000"/>
          <w:sz w:val="28"/>
          <w:szCs w:val="28"/>
        </w:rPr>
        <w:t>Super Lawyers</w:t>
      </w:r>
      <w:r w:rsidR="00333F89" w:rsidRPr="00004019">
        <w:rPr>
          <w:color w:val="000000"/>
          <w:sz w:val="28"/>
          <w:szCs w:val="28"/>
        </w:rPr>
        <w:tab/>
      </w:r>
      <w:r w:rsidR="00F32114" w:rsidRPr="00004019">
        <w:rPr>
          <w:color w:val="000000"/>
          <w:sz w:val="28"/>
          <w:szCs w:val="28"/>
        </w:rPr>
        <w:tab/>
      </w:r>
      <w:r w:rsidR="00973F63" w:rsidRPr="00004019">
        <w:rPr>
          <w:color w:val="000000"/>
          <w:sz w:val="28"/>
          <w:szCs w:val="28"/>
        </w:rPr>
        <w:tab/>
      </w:r>
      <w:r w:rsidR="00C87FB7" w:rsidRPr="00004019">
        <w:rPr>
          <w:color w:val="000000"/>
          <w:sz w:val="28"/>
          <w:szCs w:val="28"/>
        </w:rPr>
        <w:tab/>
      </w:r>
    </w:p>
    <w:p w14:paraId="461D4227" w14:textId="589B1300" w:rsidR="0033713A" w:rsidRPr="008544EE" w:rsidRDefault="00F32114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 w:line="360" w:lineRule="auto"/>
        <w:ind w:left="720" w:firstLine="0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 xml:space="preserve">Florida Trend </w:t>
      </w:r>
      <w:r w:rsidR="003E0AD4" w:rsidRPr="00004019">
        <w:rPr>
          <w:color w:val="000000"/>
          <w:sz w:val="28"/>
          <w:szCs w:val="28"/>
        </w:rPr>
        <w:t>Legal Elite</w:t>
      </w:r>
      <w:r w:rsidRPr="00004019">
        <w:rPr>
          <w:color w:val="000000"/>
          <w:sz w:val="28"/>
          <w:szCs w:val="28"/>
        </w:rPr>
        <w:tab/>
      </w:r>
      <w:r w:rsidR="00973F63" w:rsidRPr="00004019">
        <w:rPr>
          <w:color w:val="000000"/>
          <w:sz w:val="28"/>
          <w:szCs w:val="28"/>
        </w:rPr>
        <w:tab/>
      </w:r>
      <w:r w:rsidR="00973F63" w:rsidRPr="00004019">
        <w:rPr>
          <w:color w:val="000000"/>
          <w:sz w:val="28"/>
          <w:szCs w:val="28"/>
        </w:rPr>
        <w:tab/>
      </w:r>
      <w:r w:rsidR="003E0AD4" w:rsidRPr="00004019">
        <w:rPr>
          <w:color w:val="000000"/>
          <w:sz w:val="28"/>
          <w:szCs w:val="28"/>
        </w:rPr>
        <w:tab/>
      </w:r>
    </w:p>
    <w:p w14:paraId="1C49299F" w14:textId="77777777" w:rsidR="00170DC7" w:rsidRDefault="0033713A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ab/>
      </w:r>
      <w:r w:rsidR="00973F63" w:rsidRPr="00004019">
        <w:rPr>
          <w:color w:val="000000"/>
          <w:sz w:val="28"/>
          <w:szCs w:val="28"/>
        </w:rPr>
        <w:t xml:space="preserve">National Trial Lawyers </w:t>
      </w:r>
      <w:r w:rsidR="00333F89" w:rsidRPr="00004019">
        <w:rPr>
          <w:color w:val="000000"/>
          <w:sz w:val="28"/>
          <w:szCs w:val="28"/>
        </w:rPr>
        <w:t>“Top 40 under 40”</w:t>
      </w:r>
      <w:r w:rsidR="00973F63" w:rsidRPr="00004019">
        <w:rPr>
          <w:color w:val="000000"/>
          <w:sz w:val="28"/>
          <w:szCs w:val="28"/>
        </w:rPr>
        <w:tab/>
      </w:r>
    </w:p>
    <w:p w14:paraId="1E0D4259" w14:textId="1F4597F9" w:rsidR="0033713A" w:rsidRPr="00170DC7" w:rsidRDefault="00170DC7" w:rsidP="00170DC7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 w:line="360" w:lineRule="auto"/>
        <w:ind w:left="1530" w:hanging="810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Board Certified by the Florida Bar Association in Civil Trial Law (2019</w:t>
      </w:r>
      <w:r w:rsidR="00D90354">
        <w:rPr>
          <w:color w:val="000000"/>
          <w:sz w:val="28"/>
          <w:szCs w:val="28"/>
        </w:rPr>
        <w:t>-present</w:t>
      </w:r>
      <w:r w:rsidRPr="00004019">
        <w:rPr>
          <w:color w:val="000000"/>
          <w:sz w:val="28"/>
          <w:szCs w:val="28"/>
        </w:rPr>
        <w:t>)</w:t>
      </w:r>
      <w:r w:rsidR="00973F63" w:rsidRPr="00170DC7">
        <w:rPr>
          <w:color w:val="000000"/>
          <w:sz w:val="28"/>
          <w:szCs w:val="28"/>
        </w:rPr>
        <w:tab/>
      </w:r>
    </w:p>
    <w:p w14:paraId="71256D5A" w14:textId="59493740" w:rsidR="0033713A" w:rsidRPr="008544EE" w:rsidRDefault="0033713A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ab/>
      </w:r>
      <w:r w:rsidR="001D3ACB" w:rsidRPr="00004019">
        <w:rPr>
          <w:color w:val="000000"/>
          <w:sz w:val="28"/>
          <w:szCs w:val="28"/>
        </w:rPr>
        <w:t xml:space="preserve">Member of the </w:t>
      </w:r>
      <w:r w:rsidR="0015155E" w:rsidRPr="00004019">
        <w:rPr>
          <w:color w:val="000000"/>
          <w:sz w:val="28"/>
          <w:szCs w:val="28"/>
        </w:rPr>
        <w:t>American Board of Trial Advocates</w:t>
      </w:r>
    </w:p>
    <w:p w14:paraId="2F06D2D2" w14:textId="674F7038" w:rsidR="00EE3567" w:rsidRDefault="0033713A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 w:line="360" w:lineRule="auto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ab/>
        <w:t>American Institute of Personal Injury Attorneys “10 Best</w:t>
      </w:r>
      <w:r w:rsidR="003E4851" w:rsidRPr="00004019">
        <w:rPr>
          <w:color w:val="000000"/>
          <w:sz w:val="28"/>
          <w:szCs w:val="28"/>
        </w:rPr>
        <w:t>”</w:t>
      </w:r>
    </w:p>
    <w:p w14:paraId="6D90F12D" w14:textId="2B92E31D" w:rsidR="00C25AA6" w:rsidRDefault="00C25AA6" w:rsidP="00C25AA6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/>
        <w:ind w:left="1530" w:hanging="810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Chairman of the Medical Malpractice Committee of the Florida Justice Association (2018)</w:t>
      </w:r>
    </w:p>
    <w:p w14:paraId="3D1F96A5" w14:textId="77777777" w:rsidR="00C25AA6" w:rsidRPr="00C25AA6" w:rsidRDefault="00C25AA6" w:rsidP="00C25AA6">
      <w:pPr>
        <w:pStyle w:val="ListParagraph"/>
        <w:tabs>
          <w:tab w:val="left" w:pos="720"/>
          <w:tab w:val="left" w:pos="1512"/>
        </w:tabs>
        <w:spacing w:before="78"/>
        <w:ind w:left="1530"/>
        <w:textAlignment w:val="baseline"/>
        <w:rPr>
          <w:color w:val="000000"/>
          <w:sz w:val="28"/>
          <w:szCs w:val="28"/>
        </w:rPr>
      </w:pPr>
    </w:p>
    <w:p w14:paraId="45208969" w14:textId="3943A913" w:rsidR="004F7905" w:rsidRDefault="004F7905" w:rsidP="00605E20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/>
        <w:ind w:left="1530" w:hanging="810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>The trial of</w:t>
      </w:r>
      <w:r w:rsidRPr="00004019">
        <w:rPr>
          <w:i/>
          <w:color w:val="000000"/>
          <w:sz w:val="28"/>
          <w:szCs w:val="28"/>
        </w:rPr>
        <w:t xml:space="preserve"> </w:t>
      </w:r>
      <w:r w:rsidR="003D50A0" w:rsidRPr="00004019">
        <w:rPr>
          <w:i/>
          <w:color w:val="000000"/>
          <w:sz w:val="28"/>
          <w:szCs w:val="28"/>
        </w:rPr>
        <w:t>Haley vs. Hyland</w:t>
      </w:r>
      <w:r w:rsidRPr="00004019">
        <w:rPr>
          <w:i/>
          <w:color w:val="000000"/>
          <w:sz w:val="28"/>
          <w:szCs w:val="28"/>
        </w:rPr>
        <w:t>,</w:t>
      </w:r>
      <w:r w:rsidR="003D50A0" w:rsidRPr="00004019">
        <w:rPr>
          <w:i/>
          <w:color w:val="000000"/>
          <w:sz w:val="28"/>
          <w:szCs w:val="28"/>
        </w:rPr>
        <w:t xml:space="preserve"> MD</w:t>
      </w:r>
      <w:r w:rsidR="003D50A0" w:rsidRPr="00004019">
        <w:rPr>
          <w:color w:val="000000"/>
          <w:sz w:val="28"/>
          <w:szCs w:val="28"/>
        </w:rPr>
        <w:t xml:space="preserve"> was recognized as the largest surgical error verdict in the State of Florida</w:t>
      </w:r>
      <w:r w:rsidRPr="00004019">
        <w:rPr>
          <w:color w:val="000000"/>
          <w:sz w:val="28"/>
          <w:szCs w:val="28"/>
        </w:rPr>
        <w:t xml:space="preserve"> </w:t>
      </w:r>
      <w:r w:rsidR="003D50A0" w:rsidRPr="00004019">
        <w:rPr>
          <w:color w:val="000000"/>
          <w:sz w:val="28"/>
          <w:szCs w:val="28"/>
        </w:rPr>
        <w:t>in the year 2017</w:t>
      </w:r>
      <w:r w:rsidR="00C25AA6">
        <w:rPr>
          <w:color w:val="000000"/>
          <w:sz w:val="28"/>
          <w:szCs w:val="28"/>
        </w:rPr>
        <w:t>.</w:t>
      </w:r>
    </w:p>
    <w:p w14:paraId="73BA0A40" w14:textId="77777777" w:rsidR="00605E20" w:rsidRPr="00605E20" w:rsidRDefault="00605E20" w:rsidP="00605E20">
      <w:pPr>
        <w:pStyle w:val="ListParagraph"/>
        <w:tabs>
          <w:tab w:val="left" w:pos="720"/>
          <w:tab w:val="left" w:pos="1512"/>
        </w:tabs>
        <w:spacing w:before="78"/>
        <w:ind w:left="1530"/>
        <w:textAlignment w:val="baseline"/>
        <w:rPr>
          <w:color w:val="000000"/>
          <w:sz w:val="20"/>
          <w:szCs w:val="20"/>
        </w:rPr>
      </w:pPr>
    </w:p>
    <w:p w14:paraId="2770C4FC" w14:textId="77777777" w:rsidR="008544EE" w:rsidRPr="008E56BE" w:rsidRDefault="008544EE" w:rsidP="008544EE">
      <w:pPr>
        <w:pStyle w:val="ListParagraph"/>
        <w:tabs>
          <w:tab w:val="left" w:pos="720"/>
          <w:tab w:val="left" w:pos="1512"/>
        </w:tabs>
        <w:spacing w:before="78"/>
        <w:ind w:left="1530"/>
        <w:textAlignment w:val="baseline"/>
        <w:rPr>
          <w:color w:val="000000"/>
          <w:sz w:val="8"/>
          <w:szCs w:val="8"/>
        </w:rPr>
      </w:pPr>
    </w:p>
    <w:p w14:paraId="10B8273F" w14:textId="630B31AD" w:rsidR="00F07F67" w:rsidRDefault="004F7905" w:rsidP="00F07F67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/>
        <w:ind w:left="1530" w:hanging="810"/>
        <w:textAlignment w:val="baseline"/>
        <w:rPr>
          <w:color w:val="000000"/>
          <w:sz w:val="28"/>
          <w:szCs w:val="28"/>
        </w:rPr>
      </w:pPr>
      <w:r w:rsidRPr="00004019">
        <w:rPr>
          <w:color w:val="000000"/>
          <w:sz w:val="28"/>
          <w:szCs w:val="28"/>
        </w:rPr>
        <w:t xml:space="preserve">The trial of </w:t>
      </w:r>
      <w:proofErr w:type="gramStart"/>
      <w:r w:rsidR="003D50A0" w:rsidRPr="00004019">
        <w:rPr>
          <w:i/>
          <w:color w:val="000000"/>
          <w:sz w:val="28"/>
          <w:szCs w:val="28"/>
        </w:rPr>
        <w:t>Gray</w:t>
      </w:r>
      <w:proofErr w:type="gramEnd"/>
      <w:r w:rsidR="003D50A0" w:rsidRPr="00004019">
        <w:rPr>
          <w:i/>
          <w:color w:val="000000"/>
          <w:sz w:val="28"/>
          <w:szCs w:val="28"/>
        </w:rPr>
        <w:t xml:space="preserve"> v. Iakovidis, MD</w:t>
      </w:r>
      <w:r w:rsidR="003D50A0" w:rsidRPr="00004019">
        <w:rPr>
          <w:color w:val="000000"/>
          <w:sz w:val="28"/>
          <w:szCs w:val="28"/>
        </w:rPr>
        <w:t xml:space="preserve"> was recognized by Courtroom View Network as on</w:t>
      </w:r>
      <w:r w:rsidRPr="00004019">
        <w:rPr>
          <w:color w:val="000000"/>
          <w:sz w:val="28"/>
          <w:szCs w:val="28"/>
        </w:rPr>
        <w:t>e</w:t>
      </w:r>
      <w:r w:rsidR="003D50A0" w:rsidRPr="00004019">
        <w:rPr>
          <w:color w:val="000000"/>
          <w:sz w:val="28"/>
          <w:szCs w:val="28"/>
        </w:rPr>
        <w:t xml:space="preserve"> of the Top 10 Most Impressive Plaintiff’s Verdicts </w:t>
      </w:r>
      <w:r w:rsidRPr="00004019">
        <w:rPr>
          <w:color w:val="000000"/>
          <w:sz w:val="28"/>
          <w:szCs w:val="28"/>
        </w:rPr>
        <w:t xml:space="preserve">in the United States </w:t>
      </w:r>
      <w:r w:rsidR="003D50A0" w:rsidRPr="00004019">
        <w:rPr>
          <w:color w:val="000000"/>
          <w:sz w:val="28"/>
          <w:szCs w:val="28"/>
        </w:rPr>
        <w:t>in the year 2018</w:t>
      </w:r>
      <w:r w:rsidR="00C25AA6">
        <w:rPr>
          <w:color w:val="000000"/>
          <w:sz w:val="28"/>
          <w:szCs w:val="28"/>
        </w:rPr>
        <w:t>.</w:t>
      </w:r>
    </w:p>
    <w:p w14:paraId="3F7DAFA3" w14:textId="77777777" w:rsidR="00605E20" w:rsidRPr="00605E20" w:rsidRDefault="00605E20" w:rsidP="00605E20">
      <w:pPr>
        <w:pStyle w:val="ListParagraph"/>
        <w:tabs>
          <w:tab w:val="left" w:pos="720"/>
          <w:tab w:val="left" w:pos="1512"/>
        </w:tabs>
        <w:spacing w:before="78"/>
        <w:ind w:left="1530"/>
        <w:textAlignment w:val="baseline"/>
        <w:rPr>
          <w:color w:val="000000"/>
          <w:sz w:val="20"/>
          <w:szCs w:val="20"/>
        </w:rPr>
      </w:pPr>
    </w:p>
    <w:p w14:paraId="739AB254" w14:textId="1BEE9671" w:rsidR="00F07F67" w:rsidRDefault="00F07F67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/>
        <w:ind w:left="1530" w:hanging="810"/>
        <w:textAlignment w:val="baseline"/>
        <w:rPr>
          <w:color w:val="000000"/>
          <w:sz w:val="28"/>
          <w:szCs w:val="28"/>
        </w:rPr>
      </w:pPr>
      <w:bookmarkStart w:id="1" w:name="_Hlk93499373"/>
      <w:r>
        <w:rPr>
          <w:color w:val="000000"/>
          <w:sz w:val="28"/>
          <w:szCs w:val="28"/>
        </w:rPr>
        <w:t xml:space="preserve">The trial of </w:t>
      </w:r>
      <w:r w:rsidR="00C25AA6">
        <w:rPr>
          <w:i/>
          <w:color w:val="000000"/>
          <w:sz w:val="28"/>
          <w:szCs w:val="28"/>
        </w:rPr>
        <w:t xml:space="preserve">Roland v. Waffle House, Inc., </w:t>
      </w:r>
      <w:r w:rsidR="00C25AA6">
        <w:rPr>
          <w:color w:val="000000"/>
          <w:sz w:val="28"/>
          <w:szCs w:val="28"/>
        </w:rPr>
        <w:t xml:space="preserve">was recognized as one of the Top 40 Slip and Fall verdicts in the state of Florida in the year 2019. </w:t>
      </w:r>
    </w:p>
    <w:p w14:paraId="5A5891D0" w14:textId="77777777" w:rsidR="00155C3A" w:rsidRPr="00155C3A" w:rsidRDefault="00155C3A" w:rsidP="00155C3A">
      <w:pPr>
        <w:pStyle w:val="ListParagraph"/>
        <w:rPr>
          <w:color w:val="000000"/>
          <w:sz w:val="28"/>
          <w:szCs w:val="28"/>
        </w:rPr>
      </w:pPr>
    </w:p>
    <w:p w14:paraId="2B0E301D" w14:textId="6B6A7E03" w:rsidR="00155C3A" w:rsidRDefault="00155C3A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/>
        <w:ind w:left="1530" w:hanging="81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trial of </w:t>
      </w:r>
      <w:r w:rsidRPr="00155C3A">
        <w:rPr>
          <w:i/>
          <w:iCs/>
          <w:color w:val="000000"/>
          <w:sz w:val="28"/>
          <w:szCs w:val="28"/>
        </w:rPr>
        <w:t xml:space="preserve">Rosenberg v. </w:t>
      </w:r>
      <w:proofErr w:type="spellStart"/>
      <w:r w:rsidRPr="00155C3A">
        <w:rPr>
          <w:i/>
          <w:iCs/>
          <w:color w:val="000000"/>
          <w:sz w:val="28"/>
          <w:szCs w:val="28"/>
        </w:rPr>
        <w:t>Muhletahler</w:t>
      </w:r>
      <w:proofErr w:type="spellEnd"/>
      <w:r w:rsidRPr="00155C3A">
        <w:rPr>
          <w:i/>
          <w:iCs/>
          <w:color w:val="000000"/>
          <w:sz w:val="28"/>
          <w:szCs w:val="28"/>
        </w:rPr>
        <w:t>, MD</w:t>
      </w:r>
      <w:r w:rsidRPr="00155C3A">
        <w:rPr>
          <w:color w:val="000000"/>
          <w:sz w:val="28"/>
          <w:szCs w:val="28"/>
        </w:rPr>
        <w:t xml:space="preserve"> </w:t>
      </w:r>
      <w:r w:rsidRPr="00004019">
        <w:rPr>
          <w:color w:val="000000"/>
          <w:sz w:val="28"/>
          <w:szCs w:val="28"/>
        </w:rPr>
        <w:t xml:space="preserve">was recognized by Courtroom View Network as one of the Top 10 Most Impressive Plaintiff’s Verdicts in the United States in the year </w:t>
      </w:r>
      <w:r w:rsidR="00476419">
        <w:rPr>
          <w:color w:val="000000"/>
          <w:sz w:val="28"/>
          <w:szCs w:val="28"/>
        </w:rPr>
        <w:t>2021.</w:t>
      </w:r>
    </w:p>
    <w:p w14:paraId="633D202F" w14:textId="77777777" w:rsidR="00532A0A" w:rsidRPr="00532A0A" w:rsidRDefault="00532A0A" w:rsidP="00532A0A">
      <w:pPr>
        <w:pStyle w:val="ListParagraph"/>
        <w:rPr>
          <w:color w:val="000000"/>
          <w:sz w:val="28"/>
          <w:szCs w:val="28"/>
        </w:rPr>
      </w:pPr>
    </w:p>
    <w:p w14:paraId="6F7128F5" w14:textId="132EC351" w:rsidR="00532A0A" w:rsidRDefault="00532A0A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/>
        <w:ind w:left="1530" w:hanging="81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trial of E/O Branen vs. La Mesa RV </w:t>
      </w:r>
      <w:r w:rsidR="00AB3A49">
        <w:rPr>
          <w:color w:val="000000"/>
          <w:sz w:val="28"/>
          <w:szCs w:val="28"/>
        </w:rPr>
        <w:t xml:space="preserve">was recognized as one of the Top Verdicts in the State of Florida in 2022. </w:t>
      </w:r>
    </w:p>
    <w:p w14:paraId="0C70F83B" w14:textId="77777777" w:rsidR="00CD4794" w:rsidRPr="00CD4794" w:rsidRDefault="00CD4794" w:rsidP="00CD4794">
      <w:pPr>
        <w:pStyle w:val="ListParagraph"/>
        <w:rPr>
          <w:color w:val="000000"/>
          <w:sz w:val="28"/>
          <w:szCs w:val="28"/>
        </w:rPr>
      </w:pPr>
    </w:p>
    <w:p w14:paraId="2ECD137A" w14:textId="5ADE9727" w:rsidR="00CD4794" w:rsidRDefault="00CD4794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/>
        <w:ind w:left="1530" w:hanging="81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trial of E/O Hershkowitz vs. recognized as one of the Top Verdicts in the State of Florida in 2023</w:t>
      </w:r>
    </w:p>
    <w:p w14:paraId="59794963" w14:textId="77777777" w:rsidR="001E4FF8" w:rsidRPr="001E4FF8" w:rsidRDefault="001E4FF8" w:rsidP="001E4FF8">
      <w:pPr>
        <w:pStyle w:val="ListParagraph"/>
        <w:rPr>
          <w:color w:val="000000"/>
          <w:sz w:val="28"/>
          <w:szCs w:val="28"/>
        </w:rPr>
      </w:pPr>
    </w:p>
    <w:p w14:paraId="5CFFB96C" w14:textId="15B96A53" w:rsidR="001E4FF8" w:rsidRDefault="001E4FF8" w:rsidP="008544EE">
      <w:pPr>
        <w:pStyle w:val="ListParagraph"/>
        <w:numPr>
          <w:ilvl w:val="0"/>
          <w:numId w:val="5"/>
        </w:numPr>
        <w:tabs>
          <w:tab w:val="left" w:pos="720"/>
          <w:tab w:val="left" w:pos="1512"/>
        </w:tabs>
        <w:spacing w:before="78"/>
        <w:ind w:left="1530" w:hanging="81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Recognized by the Miami Herald as one of the Best Car Accident Lawyers in West Palm Beach, Florida in 2024.</w:t>
      </w:r>
    </w:p>
    <w:p w14:paraId="7A640DF4" w14:textId="77777777" w:rsidR="008544EE" w:rsidRPr="008E56BE" w:rsidRDefault="008544EE" w:rsidP="008544EE">
      <w:pPr>
        <w:pStyle w:val="ListParagraph"/>
        <w:tabs>
          <w:tab w:val="left" w:pos="720"/>
          <w:tab w:val="left" w:pos="1512"/>
        </w:tabs>
        <w:spacing w:before="78"/>
        <w:ind w:left="1530"/>
        <w:textAlignment w:val="baseline"/>
        <w:rPr>
          <w:color w:val="000000"/>
          <w:sz w:val="8"/>
          <w:szCs w:val="8"/>
        </w:rPr>
      </w:pPr>
    </w:p>
    <w:bookmarkEnd w:id="1"/>
    <w:p w14:paraId="6D552C03" w14:textId="6A41CAEA" w:rsidR="00876B41" w:rsidRPr="00735C27" w:rsidRDefault="00876B41" w:rsidP="00007B35">
      <w:pPr>
        <w:pStyle w:val="ListParagraph"/>
        <w:tabs>
          <w:tab w:val="left" w:pos="720"/>
          <w:tab w:val="left" w:pos="1512"/>
        </w:tabs>
        <w:spacing w:before="78" w:line="360" w:lineRule="auto"/>
        <w:ind w:left="1530"/>
        <w:textAlignment w:val="baseline"/>
        <w:rPr>
          <w:color w:val="000000"/>
          <w:sz w:val="28"/>
          <w:szCs w:val="28"/>
        </w:rPr>
      </w:pPr>
    </w:p>
    <w:sectPr w:rsidR="00876B41" w:rsidRPr="00735C27">
      <w:footerReference w:type="default" r:id="rId11"/>
      <w:pgSz w:w="12240" w:h="15840"/>
      <w:pgMar w:top="1000" w:right="758" w:bottom="591" w:left="6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F0CE" w14:textId="77777777" w:rsidR="00764E01" w:rsidRDefault="00764E01" w:rsidP="001F7F99">
      <w:r>
        <w:separator/>
      </w:r>
    </w:p>
  </w:endnote>
  <w:endnote w:type="continuationSeparator" w:id="0">
    <w:p w14:paraId="54FA7573" w14:textId="77777777" w:rsidR="00764E01" w:rsidRDefault="00764E01" w:rsidP="001F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934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467D3" w14:textId="55304049" w:rsidR="001F7F99" w:rsidRDefault="001F7F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54952" w14:textId="77777777" w:rsidR="001F7F99" w:rsidRDefault="001F7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EEFEF" w14:textId="77777777" w:rsidR="00764E01" w:rsidRDefault="00764E01" w:rsidP="001F7F99">
      <w:r>
        <w:separator/>
      </w:r>
    </w:p>
  </w:footnote>
  <w:footnote w:type="continuationSeparator" w:id="0">
    <w:p w14:paraId="7E6EBCA6" w14:textId="77777777" w:rsidR="00764E01" w:rsidRDefault="00764E01" w:rsidP="001F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5ABD"/>
    <w:multiLevelType w:val="multilevel"/>
    <w:tmpl w:val="9B36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E3864"/>
    <w:multiLevelType w:val="multilevel"/>
    <w:tmpl w:val="230AA4F4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4B37BA"/>
    <w:multiLevelType w:val="hybridMultilevel"/>
    <w:tmpl w:val="A8C626D8"/>
    <w:lvl w:ilvl="0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3" w15:restartNumberingAfterBreak="0">
    <w:nsid w:val="46446DBE"/>
    <w:multiLevelType w:val="multilevel"/>
    <w:tmpl w:val="010464E6"/>
    <w:lvl w:ilvl="0">
      <w:start w:val="1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4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95437"/>
    <w:multiLevelType w:val="hybridMultilevel"/>
    <w:tmpl w:val="295C3BBC"/>
    <w:lvl w:ilvl="0" w:tplc="1E2618C0">
      <w:start w:val="2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CB56244"/>
    <w:multiLevelType w:val="hybridMultilevel"/>
    <w:tmpl w:val="D75807CA"/>
    <w:lvl w:ilvl="0" w:tplc="C4B26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A73C68"/>
    <w:multiLevelType w:val="hybridMultilevel"/>
    <w:tmpl w:val="D8EEC144"/>
    <w:lvl w:ilvl="0" w:tplc="B4C8F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95DD4"/>
    <w:multiLevelType w:val="multilevel"/>
    <w:tmpl w:val="9F2873B8"/>
    <w:lvl w:ilvl="0">
      <w:start w:val="1"/>
      <w:numFmt w:val="bullet"/>
      <w:lvlText w:val="o"/>
      <w:lvlJc w:val="left"/>
      <w:pPr>
        <w:tabs>
          <w:tab w:val="left" w:pos="216"/>
        </w:tabs>
        <w:ind w:left="720"/>
      </w:pPr>
      <w:rPr>
        <w:rFonts w:ascii="Courier New" w:eastAsia="Courier New" w:hAnsi="Courier New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B33934"/>
    <w:multiLevelType w:val="multilevel"/>
    <w:tmpl w:val="408E1CDA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EA5AA4"/>
    <w:multiLevelType w:val="hybridMultilevel"/>
    <w:tmpl w:val="13226BD4"/>
    <w:lvl w:ilvl="0" w:tplc="FEC21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43439">
    <w:abstractNumId w:val="1"/>
  </w:num>
  <w:num w:numId="2" w16cid:durableId="481511194">
    <w:abstractNumId w:val="3"/>
  </w:num>
  <w:num w:numId="3" w16cid:durableId="1550847163">
    <w:abstractNumId w:val="7"/>
  </w:num>
  <w:num w:numId="4" w16cid:durableId="1562399824">
    <w:abstractNumId w:val="8"/>
  </w:num>
  <w:num w:numId="5" w16cid:durableId="18246130">
    <w:abstractNumId w:val="5"/>
  </w:num>
  <w:num w:numId="6" w16cid:durableId="1360279163">
    <w:abstractNumId w:val="6"/>
  </w:num>
  <w:num w:numId="7" w16cid:durableId="2042243031">
    <w:abstractNumId w:val="4"/>
  </w:num>
  <w:num w:numId="8" w16cid:durableId="1223834222">
    <w:abstractNumId w:val="2"/>
  </w:num>
  <w:num w:numId="9" w16cid:durableId="1806117970">
    <w:abstractNumId w:val="9"/>
  </w:num>
  <w:num w:numId="10" w16cid:durableId="53674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9B"/>
    <w:rsid w:val="00004019"/>
    <w:rsid w:val="0000767A"/>
    <w:rsid w:val="00007B35"/>
    <w:rsid w:val="00070DF0"/>
    <w:rsid w:val="000D0DAC"/>
    <w:rsid w:val="000D1840"/>
    <w:rsid w:val="000D2E05"/>
    <w:rsid w:val="000D3CEC"/>
    <w:rsid w:val="000E004D"/>
    <w:rsid w:val="000F7B67"/>
    <w:rsid w:val="0015155E"/>
    <w:rsid w:val="00155C3A"/>
    <w:rsid w:val="0016767F"/>
    <w:rsid w:val="00170DC7"/>
    <w:rsid w:val="001D1029"/>
    <w:rsid w:val="001D3ACB"/>
    <w:rsid w:val="001E4FF8"/>
    <w:rsid w:val="001F7F99"/>
    <w:rsid w:val="0022286F"/>
    <w:rsid w:val="002715B5"/>
    <w:rsid w:val="002949C2"/>
    <w:rsid w:val="002A0776"/>
    <w:rsid w:val="002A0FA0"/>
    <w:rsid w:val="00333F89"/>
    <w:rsid w:val="0033713A"/>
    <w:rsid w:val="003D0BAF"/>
    <w:rsid w:val="003D50A0"/>
    <w:rsid w:val="003E0AD4"/>
    <w:rsid w:val="003E4851"/>
    <w:rsid w:val="00415E18"/>
    <w:rsid w:val="00432186"/>
    <w:rsid w:val="00433D3F"/>
    <w:rsid w:val="00435155"/>
    <w:rsid w:val="00436143"/>
    <w:rsid w:val="00476419"/>
    <w:rsid w:val="0048057E"/>
    <w:rsid w:val="004D2A0D"/>
    <w:rsid w:val="004E0E38"/>
    <w:rsid w:val="004F7905"/>
    <w:rsid w:val="00515B77"/>
    <w:rsid w:val="00532A0A"/>
    <w:rsid w:val="00542DB1"/>
    <w:rsid w:val="00547ACC"/>
    <w:rsid w:val="005835ED"/>
    <w:rsid w:val="005961C7"/>
    <w:rsid w:val="005F7C61"/>
    <w:rsid w:val="00600338"/>
    <w:rsid w:val="00605E20"/>
    <w:rsid w:val="00610590"/>
    <w:rsid w:val="0066379B"/>
    <w:rsid w:val="0066501C"/>
    <w:rsid w:val="00684A30"/>
    <w:rsid w:val="006918FA"/>
    <w:rsid w:val="006C6735"/>
    <w:rsid w:val="006C74DC"/>
    <w:rsid w:val="00735C27"/>
    <w:rsid w:val="00764E01"/>
    <w:rsid w:val="007672BB"/>
    <w:rsid w:val="0078664E"/>
    <w:rsid w:val="007B1FE9"/>
    <w:rsid w:val="00801C46"/>
    <w:rsid w:val="00837D29"/>
    <w:rsid w:val="00850B5D"/>
    <w:rsid w:val="008544EE"/>
    <w:rsid w:val="008610F1"/>
    <w:rsid w:val="00863BCC"/>
    <w:rsid w:val="00865D13"/>
    <w:rsid w:val="00876B41"/>
    <w:rsid w:val="008A1BFD"/>
    <w:rsid w:val="008B3913"/>
    <w:rsid w:val="008C1E2B"/>
    <w:rsid w:val="008D32F2"/>
    <w:rsid w:val="008D5FEB"/>
    <w:rsid w:val="008E56BE"/>
    <w:rsid w:val="00906618"/>
    <w:rsid w:val="009115A5"/>
    <w:rsid w:val="00924C7B"/>
    <w:rsid w:val="00973F63"/>
    <w:rsid w:val="00980F64"/>
    <w:rsid w:val="00996B01"/>
    <w:rsid w:val="009E4520"/>
    <w:rsid w:val="00AB3A49"/>
    <w:rsid w:val="00AB6584"/>
    <w:rsid w:val="00B217E3"/>
    <w:rsid w:val="00B6477A"/>
    <w:rsid w:val="00B94E8D"/>
    <w:rsid w:val="00BC284C"/>
    <w:rsid w:val="00BE08F9"/>
    <w:rsid w:val="00C1205A"/>
    <w:rsid w:val="00C165C1"/>
    <w:rsid w:val="00C25309"/>
    <w:rsid w:val="00C25AA6"/>
    <w:rsid w:val="00C27AC2"/>
    <w:rsid w:val="00C76D42"/>
    <w:rsid w:val="00C87FB7"/>
    <w:rsid w:val="00CC4EDA"/>
    <w:rsid w:val="00CD4794"/>
    <w:rsid w:val="00CF020C"/>
    <w:rsid w:val="00D1103F"/>
    <w:rsid w:val="00D121B3"/>
    <w:rsid w:val="00D74085"/>
    <w:rsid w:val="00D90354"/>
    <w:rsid w:val="00DB7546"/>
    <w:rsid w:val="00DE4735"/>
    <w:rsid w:val="00DF2533"/>
    <w:rsid w:val="00E20BB4"/>
    <w:rsid w:val="00E73D72"/>
    <w:rsid w:val="00E77365"/>
    <w:rsid w:val="00EA0F53"/>
    <w:rsid w:val="00EA6D4E"/>
    <w:rsid w:val="00EE3567"/>
    <w:rsid w:val="00F07F67"/>
    <w:rsid w:val="00F2088B"/>
    <w:rsid w:val="00F31E3E"/>
    <w:rsid w:val="00F32114"/>
    <w:rsid w:val="00FB4118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A02AA"/>
  <w15:docId w15:val="{7E8A4848-4E6D-41F9-AA22-CE1D1D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876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114"/>
    <w:pPr>
      <w:ind w:left="720"/>
      <w:contextualSpacing/>
    </w:pPr>
  </w:style>
  <w:style w:type="character" w:styleId="Hyperlink">
    <w:name w:val="Hyperlink"/>
    <w:basedOn w:val="DefaultParagraphFont"/>
    <w:unhideWhenUsed/>
    <w:rsid w:val="00837D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D2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1F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7F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KS@Searcylaw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7E9DC1186A44EB99A715C73F08E97" ma:contentTypeVersion="16" ma:contentTypeDescription="Create a new document." ma:contentTypeScope="" ma:versionID="1eb036714e5916d1c03c95c9d9e0e2f7">
  <xsd:schema xmlns:xsd="http://www.w3.org/2001/XMLSchema" xmlns:xs="http://www.w3.org/2001/XMLSchema" xmlns:p="http://schemas.microsoft.com/office/2006/metadata/properties" xmlns:ns2="041ce005-3c07-4a6c-a72e-30e42edccbfa" xmlns:ns3="093246b8-82a2-47b0-8813-bcc214dd2615" targetNamespace="http://schemas.microsoft.com/office/2006/metadata/properties" ma:root="true" ma:fieldsID="568af36f40079636a44240cb34aea4a9" ns2:_="" ns3:_="">
    <xsd:import namespace="041ce005-3c07-4a6c-a72e-30e42edccbfa"/>
    <xsd:import namespace="093246b8-82a2-47b0-8813-bcc214dd2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e005-3c07-4a6c-a72e-30e42edcc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9f49c-fc0c-42a6-8687-0eb65af25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246b8-82a2-47b0-8813-bcc214dd2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992169-d32d-439f-9a77-8d11f844d909}" ma:internalName="TaxCatchAll" ma:showField="CatchAllData" ma:web="093246b8-82a2-47b0-8813-bcc214dd2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DE07-C612-4A47-B707-E2988FDF6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DB706-96E6-44AE-A2F7-A60DE4F49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ce005-3c07-4a6c-a72e-30e42edccbfa"/>
    <ds:schemaRef ds:uri="093246b8-82a2-47b0-8813-bcc214dd2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697E0-D177-46D7-96B7-47EE85CB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CHECKLIST*</vt:lpstr>
    </vt:vector>
  </TitlesOfParts>
  <Company>Searcy, Denney, Scarola, Barnhart &amp; Shipley P.A.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CHECKLIST*</dc:title>
  <dc:subject/>
  <dc:creator>Lisa M. Netherland</dc:creator>
  <cp:keywords/>
  <dc:description/>
  <cp:lastModifiedBy>Matthew K. Schwencke</cp:lastModifiedBy>
  <cp:revision>6</cp:revision>
  <dcterms:created xsi:type="dcterms:W3CDTF">2025-02-04T18:03:00Z</dcterms:created>
  <dcterms:modified xsi:type="dcterms:W3CDTF">2025-02-04T18:07:00Z</dcterms:modified>
</cp:coreProperties>
</file>